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17" w:rsidRDefault="00FB6317" w:rsidP="00FB6317">
      <w:pPr>
        <w:pStyle w:val="NormalnyWeb"/>
      </w:pPr>
      <w:r>
        <w:rPr>
          <w:b/>
          <w:bCs/>
        </w:rPr>
        <w:t>Rada Powiatu w Tomaszowie Mazowieckim</w:t>
      </w:r>
      <w:r>
        <w:br/>
        <w:t>Radni - Sesja</w:t>
      </w:r>
    </w:p>
    <w:p w:rsidR="00FB6317" w:rsidRDefault="00FB6317" w:rsidP="00FB6317">
      <w:pPr>
        <w:pStyle w:val="NormalnyWeb"/>
        <w:jc w:val="center"/>
      </w:pPr>
      <w:r>
        <w:rPr>
          <w:b/>
          <w:bCs/>
          <w:sz w:val="36"/>
          <w:szCs w:val="36"/>
        </w:rPr>
        <w:t>Protokół nr XXVI</w:t>
      </w:r>
    </w:p>
    <w:p w:rsidR="00FB6317" w:rsidRDefault="00FB6317" w:rsidP="007A5590">
      <w:pPr>
        <w:pStyle w:val="NormalnyWeb"/>
        <w:jc w:val="center"/>
      </w:pPr>
      <w:r>
        <w:t xml:space="preserve">XXVI Sesja w dniu 2 września 2020 </w:t>
      </w:r>
      <w:r>
        <w:br/>
        <w:t>Obrady rozpoczęto 2 września 2020 o godz. 14:00, a zakończono o godz. 14:26 tego samego dnia.</w:t>
      </w:r>
    </w:p>
    <w:p w:rsidR="00FB6317" w:rsidRDefault="00FB6317" w:rsidP="00FB6317">
      <w:pPr>
        <w:pStyle w:val="NormalnyWeb"/>
      </w:pPr>
      <w:r>
        <w:t>W posiedzeniu wzięło udział 21 członków.</w:t>
      </w:r>
    </w:p>
    <w:p w:rsidR="00FB6317" w:rsidRDefault="00FB6317" w:rsidP="00FB6317">
      <w:pPr>
        <w:pStyle w:val="NormalnyWeb"/>
      </w:pPr>
      <w:r>
        <w:t>Obecni:</w:t>
      </w:r>
    </w:p>
    <w:p w:rsidR="00FB6317" w:rsidRDefault="00FB6317" w:rsidP="00FB6317">
      <w:pPr>
        <w:pStyle w:val="NormalnyWeb"/>
      </w:pPr>
      <w:r>
        <w:t>1. Jan Balcerek</w:t>
      </w:r>
      <w:r>
        <w:br/>
        <w:t>2. Wacława Bąk</w:t>
      </w:r>
      <w:r>
        <w:br/>
        <w:t>3. Krzysztof Biskup</w:t>
      </w:r>
      <w:r>
        <w:br/>
        <w:t>4. Grzegorz Glimasiński</w:t>
      </w:r>
      <w:r>
        <w:br/>
        <w:t>5. Bogna Hes</w:t>
      </w:r>
      <w:r>
        <w:br/>
        <w:t>6. Włodzimierz Justyna</w:t>
      </w:r>
      <w:r>
        <w:br/>
        <w:t>7. Piotr Kagankiewicz</w:t>
      </w:r>
      <w:r>
        <w:br/>
        <w:t>8. Leon Karwat</w:t>
      </w:r>
      <w:r>
        <w:br/>
        <w:t>9. Marek Kociubiński</w:t>
      </w:r>
      <w:r>
        <w:br/>
        <w:t>10. Dariusz Kowalczyk</w:t>
      </w:r>
      <w:r>
        <w:br/>
        <w:t xml:space="preserve">11. </w:t>
      </w:r>
      <w:r>
        <w:rPr>
          <w:strike/>
        </w:rPr>
        <w:t>Bogumił Koziarski</w:t>
      </w:r>
      <w:r>
        <w:br/>
        <w:t>12. Edmund Król</w:t>
      </w:r>
      <w:r>
        <w:br/>
        <w:t>13. Mirosław Kukliński</w:t>
      </w:r>
      <w:r>
        <w:br/>
        <w:t>14. Paweł Łuczak</w:t>
      </w:r>
      <w:r>
        <w:br/>
        <w:t>15. Szymon Michalak</w:t>
      </w:r>
      <w:r>
        <w:br/>
        <w:t>16. Marek Parada</w:t>
      </w:r>
      <w:r>
        <w:br/>
        <w:t xml:space="preserve">17. </w:t>
      </w:r>
      <w:r>
        <w:rPr>
          <w:strike/>
        </w:rPr>
        <w:t>Paweł Piwowarski</w:t>
      </w:r>
      <w:r>
        <w:br/>
        <w:t>18. Teodora Sowik</w:t>
      </w:r>
      <w:r>
        <w:br/>
        <w:t xml:space="preserve">19. Mariusz Strzępek </w:t>
      </w:r>
      <w:r>
        <w:br/>
        <w:t>20. Mariusz Węgrzynowski</w:t>
      </w:r>
      <w:r>
        <w:br/>
        <w:t>21. Martyna Wojciechowska</w:t>
      </w:r>
      <w:r>
        <w:br/>
        <w:t>22. Tomasz Zdonek</w:t>
      </w:r>
      <w:r>
        <w:br/>
        <w:t>23. Sławomir Żegota</w:t>
      </w:r>
    </w:p>
    <w:p w:rsidR="000A5BD7" w:rsidRDefault="000A5BD7" w:rsidP="00FB6317">
      <w:pPr>
        <w:pStyle w:val="NormalnyWeb"/>
      </w:pPr>
    </w:p>
    <w:p w:rsidR="00FB6317" w:rsidRPr="002C296C" w:rsidRDefault="00FB6317" w:rsidP="00FB6317">
      <w:pPr>
        <w:pStyle w:val="NormalnyWeb"/>
        <w:spacing w:after="240" w:afterAutospacing="0"/>
        <w:jc w:val="both"/>
        <w:rPr>
          <w:b/>
        </w:rPr>
      </w:pPr>
      <w:r w:rsidRPr="002C296C">
        <w:rPr>
          <w:b/>
        </w:rPr>
        <w:t>1. O</w:t>
      </w:r>
      <w:r w:rsidR="002C296C">
        <w:rPr>
          <w:b/>
        </w:rPr>
        <w:t>twarcie XXVI sesji Rady Powiatu</w:t>
      </w:r>
    </w:p>
    <w:p w:rsidR="00FB6317" w:rsidRPr="00277B2E" w:rsidRDefault="00FB6317" w:rsidP="00FB6317">
      <w:pPr>
        <w:pStyle w:val="NormalnyWeb"/>
        <w:spacing w:after="240" w:afterAutospacing="0"/>
        <w:jc w:val="both"/>
      </w:pPr>
      <w:r>
        <w:t>Przewodnicząca Rady Powiatu Wacława Bąk</w:t>
      </w:r>
      <w:r w:rsidRPr="00277B2E">
        <w:t>  powitał</w:t>
      </w:r>
      <w:r>
        <w:t>a</w:t>
      </w:r>
      <w:r w:rsidRPr="00277B2E">
        <w:t xml:space="preserve">  </w:t>
      </w:r>
      <w:r>
        <w:t>Zarząd Powiatu</w:t>
      </w:r>
      <w:r w:rsidRPr="00277B2E">
        <w:t xml:space="preserve"> i wszystkich  </w:t>
      </w:r>
      <w:r>
        <w:t>obecnych na sesji</w:t>
      </w:r>
      <w:r w:rsidRPr="00277B2E">
        <w:t>  i otworzył</w:t>
      </w:r>
      <w:r>
        <w:t>a XXVI</w:t>
      </w:r>
      <w:r w:rsidRPr="00277B2E">
        <w:t xml:space="preserve"> </w:t>
      </w:r>
      <w:r>
        <w:t xml:space="preserve">nadzwyczajną </w:t>
      </w:r>
      <w:r w:rsidRPr="00277B2E">
        <w:t>sesję Rady Powiatu w Tomaszowie Mazowieckim.</w:t>
      </w:r>
    </w:p>
    <w:p w:rsidR="00FB6317" w:rsidRPr="002C296C" w:rsidRDefault="00FB6317" w:rsidP="00FB6317">
      <w:pPr>
        <w:pStyle w:val="NormalnyWeb"/>
        <w:spacing w:after="240" w:afterAutospacing="0"/>
        <w:jc w:val="both"/>
        <w:rPr>
          <w:b/>
        </w:rPr>
      </w:pPr>
      <w:r w:rsidRPr="002C296C">
        <w:rPr>
          <w:b/>
        </w:rPr>
        <w:t>2. Stwierd</w:t>
      </w:r>
      <w:r w:rsidR="002C296C">
        <w:rPr>
          <w:b/>
        </w:rPr>
        <w:t>zenie prawomocności obrad sesji</w:t>
      </w:r>
    </w:p>
    <w:p w:rsidR="00FB6317" w:rsidRPr="007F480B" w:rsidRDefault="00FB6317" w:rsidP="00FB6317">
      <w:pPr>
        <w:pStyle w:val="NormalnyWeb"/>
        <w:spacing w:after="240" w:afterAutospacing="0"/>
        <w:jc w:val="both"/>
        <w:rPr>
          <w:b/>
        </w:rPr>
      </w:pPr>
      <w:r>
        <w:t>Na podstawie  listy obecności  Przewodnicząca Rady Powiatu Wacława Bąk</w:t>
      </w:r>
      <w:r w:rsidRPr="00277B2E">
        <w:t xml:space="preserve"> </w:t>
      </w:r>
      <w:r>
        <w:t>stwierdziła, że posiedzenie jest  prawomocne.</w:t>
      </w:r>
    </w:p>
    <w:p w:rsidR="00FB6317" w:rsidRPr="002C296C" w:rsidRDefault="002C296C" w:rsidP="00FB6317">
      <w:pPr>
        <w:pStyle w:val="NormalnyWeb"/>
        <w:spacing w:after="240" w:afterAutospacing="0"/>
        <w:rPr>
          <w:b/>
        </w:rPr>
      </w:pPr>
      <w:r>
        <w:rPr>
          <w:b/>
        </w:rPr>
        <w:lastRenderedPageBreak/>
        <w:t>3. Przyjęcie porządku obrad</w:t>
      </w:r>
    </w:p>
    <w:p w:rsidR="00FB6317" w:rsidRPr="00875807" w:rsidRDefault="00FB6317" w:rsidP="00FB6317">
      <w:pPr>
        <w:pStyle w:val="NormalnyWeb"/>
        <w:spacing w:after="240" w:afterAutospacing="0"/>
        <w:rPr>
          <w:b/>
        </w:rPr>
      </w:pPr>
      <w:r>
        <w:br/>
        <w:t xml:space="preserve">Przewodnicząca przedstawiła </w:t>
      </w:r>
      <w:r w:rsidRPr="009D0C85">
        <w:t>porządek sesji przyjęty do realizacji:</w:t>
      </w:r>
    </w:p>
    <w:p w:rsidR="00FB6317" w:rsidRPr="00FB6317" w:rsidRDefault="00FB6317" w:rsidP="00FB6317">
      <w:pPr>
        <w:jc w:val="both"/>
        <w:rPr>
          <w:rFonts w:eastAsia="Times New Roman"/>
        </w:rPr>
      </w:pPr>
      <w:r w:rsidRPr="00FB6317">
        <w:rPr>
          <w:rFonts w:eastAsia="Times New Roman"/>
        </w:rPr>
        <w:t>1. Otwarcie XXVI sesji Rady Powiatu;</w:t>
      </w:r>
    </w:p>
    <w:p w:rsidR="00FB6317" w:rsidRPr="00FB6317" w:rsidRDefault="00FB6317" w:rsidP="00FB6317">
      <w:pPr>
        <w:jc w:val="both"/>
        <w:rPr>
          <w:rFonts w:eastAsia="Times New Roman"/>
        </w:rPr>
      </w:pPr>
      <w:r w:rsidRPr="00FB6317">
        <w:rPr>
          <w:rFonts w:eastAsia="Times New Roman"/>
        </w:rPr>
        <w:t>2. Stwierdzenie prawomocności obrad sesji;</w:t>
      </w:r>
    </w:p>
    <w:p w:rsidR="00FB6317" w:rsidRPr="00FB6317" w:rsidRDefault="00FB6317" w:rsidP="00FB6317">
      <w:pPr>
        <w:jc w:val="both"/>
        <w:rPr>
          <w:rFonts w:eastAsia="Times New Roman"/>
        </w:rPr>
      </w:pPr>
      <w:r w:rsidRPr="00FB6317">
        <w:rPr>
          <w:rFonts w:eastAsia="Times New Roman"/>
        </w:rPr>
        <w:t>3. Przyjęcie porządku obrad;</w:t>
      </w:r>
    </w:p>
    <w:p w:rsidR="00FB6317" w:rsidRPr="00FB6317" w:rsidRDefault="00FB6317" w:rsidP="00FB6317">
      <w:pPr>
        <w:jc w:val="both"/>
        <w:rPr>
          <w:rFonts w:eastAsia="Times New Roman"/>
        </w:rPr>
      </w:pPr>
      <w:r w:rsidRPr="00FB6317">
        <w:rPr>
          <w:rFonts w:eastAsia="Times New Roman"/>
        </w:rPr>
        <w:t>4. Rozpatrzenie projektu i podjęcie Uchwały Rady Pow</w:t>
      </w:r>
      <w:r>
        <w:rPr>
          <w:rFonts w:eastAsia="Times New Roman"/>
        </w:rPr>
        <w:t>iatu w Tomaszowie Mazowieckim w </w:t>
      </w:r>
      <w:r w:rsidRPr="00FB6317">
        <w:rPr>
          <w:rFonts w:eastAsia="Times New Roman"/>
        </w:rPr>
        <w:t>sprawie określenia zasad udzielania dotacji celowej na prace konserwatorskie, restauratorskie lub roboty budowlane przy zabytku wpisanym do rejestru zabytków lub gminnej ewidencji zabytków;</w:t>
      </w:r>
    </w:p>
    <w:p w:rsidR="00FB6317" w:rsidRPr="00FB6317" w:rsidRDefault="00FB6317" w:rsidP="00FB6317">
      <w:pPr>
        <w:jc w:val="both"/>
        <w:rPr>
          <w:rFonts w:eastAsia="Times New Roman"/>
        </w:rPr>
      </w:pPr>
      <w:r w:rsidRPr="00FB6317">
        <w:rPr>
          <w:rFonts w:eastAsia="Times New Roman"/>
        </w:rPr>
        <w:t>5. Rozpatrzenie projektu i podjęcie uchwały w sprawie ustalenia wysokości opłat za usunięcie i przechowywanie statków lub innych obiektów pływających na terenie Powiatu Tomaszowskiego w 2020 r.</w:t>
      </w:r>
    </w:p>
    <w:p w:rsidR="00FB6317" w:rsidRDefault="00FB6317" w:rsidP="00FB6317">
      <w:pPr>
        <w:jc w:val="both"/>
        <w:rPr>
          <w:rFonts w:ascii="Arial" w:eastAsia="Times New Roman" w:hAnsi="Arial" w:cs="Arial"/>
        </w:rPr>
      </w:pPr>
      <w:r w:rsidRPr="00FB6317">
        <w:rPr>
          <w:rFonts w:eastAsia="Times New Roman"/>
        </w:rPr>
        <w:t>6. Zamknięcie obrad XXVI sesji.</w:t>
      </w:r>
    </w:p>
    <w:p w:rsidR="00FB6317" w:rsidRDefault="00FB6317" w:rsidP="00FB6317">
      <w:pPr>
        <w:pStyle w:val="NormalnyWeb"/>
        <w:spacing w:after="240" w:afterAutospacing="0"/>
        <w:jc w:val="both"/>
      </w:pPr>
      <w:r w:rsidRPr="00FB6317">
        <w:rPr>
          <w:b/>
        </w:rPr>
        <w:t xml:space="preserve">Przewodnicząca Rady Powiatu – Wacława Bąk </w:t>
      </w:r>
      <w:r>
        <w:t>– poddała pod głosowanie wniosek o rozszerzenie porządku obrad o punkt: Rozpatrzenie projektu i podjęcie uchwały w sprawie ustalenia wysokości opłat za usunięcie i przechowywanie statków lub innych obiektów pływających na terenie Powiatu Tomaszowskiego w 2020.</w:t>
      </w:r>
    </w:p>
    <w:p w:rsidR="002C296C" w:rsidRDefault="00FB6317" w:rsidP="00FB6317">
      <w:pPr>
        <w:pStyle w:val="NormalnyWeb"/>
        <w:spacing w:after="240" w:afterAutospacing="0"/>
        <w:rPr>
          <w:b/>
        </w:rPr>
      </w:pPr>
      <w:r>
        <w:rPr>
          <w:rStyle w:val="Pogrubienie"/>
          <w:u w:val="single"/>
        </w:rPr>
        <w:t>Wyniki głosowania</w:t>
      </w:r>
      <w:r>
        <w:br/>
        <w:t>ZA: 17, PRZECIW: 1, WSTRZYMUJĘ SIĘ: 1, BRAK GŁOSU: 2, NIEOBECNI: 2</w:t>
      </w:r>
      <w:r>
        <w:br/>
      </w:r>
      <w:r>
        <w:br/>
      </w:r>
      <w:r>
        <w:rPr>
          <w:u w:val="single"/>
        </w:rPr>
        <w:t>Wyniki imienne:</w:t>
      </w:r>
      <w:r>
        <w:br/>
        <w:t>ZA (17)</w:t>
      </w:r>
      <w:r>
        <w:br/>
        <w:t>Jan Balcerek, Wacława Bąk, Krzysztof Biskup, Grzegorz Glimasiński, Bogna Hes, Włodzimierz Justyna, Piotr Kagankiewicz, Leon Karwat, Marek Kociubiński, Dariusz Kowalczyk, Mirosław Kukliński, Paweł Łuczak, Marek Parada, Teodora Sowik, Mariusz Węgrzynowski, Martyna Wojciechowska, Sławomir Żegota</w:t>
      </w:r>
      <w:r>
        <w:br/>
        <w:t>PRZECIW (1)</w:t>
      </w:r>
      <w:r>
        <w:br/>
        <w:t xml:space="preserve">Mariusz Strzępek </w:t>
      </w:r>
      <w:r>
        <w:br/>
        <w:t>WSTRZYMUJĘ SIĘ (1)</w:t>
      </w:r>
      <w:r>
        <w:br/>
        <w:t>Szymon Michalak</w:t>
      </w:r>
      <w:r>
        <w:br/>
        <w:t>BRAK GŁOSU (2)</w:t>
      </w:r>
      <w:r>
        <w:br/>
        <w:t>Edmund Król, Tomasz Zdonek</w:t>
      </w:r>
      <w:r>
        <w:br/>
        <w:t>NIEOBECNI (2)</w:t>
      </w:r>
      <w:r>
        <w:br/>
        <w:t>Bogumił</w:t>
      </w:r>
      <w:r w:rsidR="002C296C">
        <w:t xml:space="preserve"> Koziarski, Paweł Piwowarski</w:t>
      </w:r>
    </w:p>
    <w:p w:rsidR="00B0027B" w:rsidRDefault="00FB6317" w:rsidP="002C296C">
      <w:pPr>
        <w:pStyle w:val="NormalnyWeb"/>
        <w:spacing w:after="240" w:afterAutospacing="0"/>
        <w:jc w:val="both"/>
      </w:pPr>
      <w:r w:rsidRPr="002C296C">
        <w:rPr>
          <w:b/>
        </w:rPr>
        <w:t>4. Rozpatrzenie projektu i podjęcie Uchwały Rady Powiatu w Tomaszowie Mazowieckim w sprawie określenia zasad udzielania dotacji celowej na prace konserwatorskie, restauratorskie lub roboty budowlane przy zabytku wpisanym do rejestru zabytków lub</w:t>
      </w:r>
      <w:r w:rsidR="002C296C" w:rsidRPr="002C296C">
        <w:rPr>
          <w:b/>
        </w:rPr>
        <w:t xml:space="preserve"> gminnej ewidencji zabytków</w:t>
      </w:r>
    </w:p>
    <w:p w:rsidR="002C296C" w:rsidRDefault="00B0027B" w:rsidP="002C296C">
      <w:pPr>
        <w:pStyle w:val="NormalnyWeb"/>
        <w:spacing w:after="240" w:afterAutospacing="0"/>
        <w:jc w:val="both"/>
      </w:pPr>
      <w:r w:rsidRPr="00B0027B">
        <w:rPr>
          <w:b/>
        </w:rPr>
        <w:t xml:space="preserve">Inspektor Wydziału </w:t>
      </w:r>
      <w:r w:rsidR="00E16005">
        <w:rPr>
          <w:b/>
        </w:rPr>
        <w:t xml:space="preserve">Kultury i </w:t>
      </w:r>
      <w:r w:rsidRPr="00B0027B">
        <w:rPr>
          <w:b/>
        </w:rPr>
        <w:t xml:space="preserve">Promocji </w:t>
      </w:r>
      <w:r w:rsidR="00CD7DD9">
        <w:rPr>
          <w:b/>
        </w:rPr>
        <w:t xml:space="preserve">- </w:t>
      </w:r>
      <w:r w:rsidR="00CD7DD9" w:rsidRPr="00B0027B">
        <w:rPr>
          <w:b/>
        </w:rPr>
        <w:t xml:space="preserve">Elżbieta </w:t>
      </w:r>
      <w:proofErr w:type="spellStart"/>
      <w:r w:rsidR="00CD7DD9" w:rsidRPr="00B0027B">
        <w:rPr>
          <w:b/>
        </w:rPr>
        <w:t>Kośka</w:t>
      </w:r>
      <w:proofErr w:type="spellEnd"/>
      <w:r w:rsidR="00CD7DD9">
        <w:t xml:space="preserve"> </w:t>
      </w:r>
      <w:r>
        <w:t xml:space="preserve">– </w:t>
      </w:r>
      <w:r w:rsidRPr="003A71DA">
        <w:rPr>
          <w:bCs/>
          <w:lang w:eastAsia="en-US"/>
        </w:rPr>
        <w:t>przedstawił</w:t>
      </w:r>
      <w:r>
        <w:rPr>
          <w:bCs/>
          <w:lang w:eastAsia="en-US"/>
        </w:rPr>
        <w:t xml:space="preserve">a </w:t>
      </w:r>
      <w:r w:rsidRPr="003A71DA">
        <w:rPr>
          <w:bCs/>
          <w:lang w:eastAsia="en-US"/>
        </w:rPr>
        <w:t>projekt powyższej uchwały</w:t>
      </w:r>
      <w:r>
        <w:t xml:space="preserve">, </w:t>
      </w:r>
      <w:r w:rsidRPr="003A71DA">
        <w:t xml:space="preserve">która stanowi </w:t>
      </w:r>
      <w:r w:rsidRPr="003A71DA">
        <w:rPr>
          <w:b/>
        </w:rPr>
        <w:t xml:space="preserve">załącznik </w:t>
      </w:r>
      <w:r w:rsidRPr="003A71DA">
        <w:t>do niniejszego protokołu.</w:t>
      </w:r>
    </w:p>
    <w:p w:rsidR="007E0DE6" w:rsidRDefault="007E0DE6" w:rsidP="002C296C">
      <w:pPr>
        <w:pStyle w:val="NormalnyWeb"/>
        <w:spacing w:after="240" w:afterAutospacing="0"/>
        <w:jc w:val="both"/>
      </w:pPr>
      <w:r>
        <w:t xml:space="preserve">Przytoczyła zastrzeżenia Regionalnej  Izby Obrachunkowej w Łodzi w stosunku do uchwały podjętej 29 maja 2020 roku. Były to zastrzeżenia, które </w:t>
      </w:r>
      <w:r w:rsidR="0080793E">
        <w:t xml:space="preserve">według kolegium RIO stanowiły </w:t>
      </w:r>
      <w:r w:rsidR="0080793E">
        <w:lastRenderedPageBreak/>
        <w:t>o </w:t>
      </w:r>
      <w:r>
        <w:t>nieważności uchwały. Po pierwsze uchwała z dnia 29 maja określiła w paragrafie pierwszym cel przyznawania dotacji, który według RIO wychodzi poza zakres określenia zasad. Ponadto</w:t>
      </w:r>
      <w:r w:rsidR="0080793E">
        <w:t>,</w:t>
      </w:r>
      <w:r>
        <w:t xml:space="preserve"> w paragrafie pierwszym określono katalog osób jako właścicieli i zarządców zabytków, co według RIO również było niezgodne z katalogiem podmiotów uprawnionych do ubiegania się o dotację. Drugim zastrzeżeni</w:t>
      </w:r>
      <w:r w:rsidR="0080793E">
        <w:t>em był fakt, iż zabytki które mogą być</w:t>
      </w:r>
      <w:r w:rsidR="00AF249A">
        <w:t xml:space="preserve"> dotowane</w:t>
      </w:r>
      <w:r>
        <w:t xml:space="preserve"> muszą być wpisane do rejestru zabytków</w:t>
      </w:r>
      <w:r w:rsidR="00AF249A">
        <w:t xml:space="preserve"> lub gminnej ewidencji zabytków. Taki też zapis był w pierwszej uchwale, natomiast </w:t>
      </w:r>
      <w:r w:rsidR="0080793E">
        <w:t xml:space="preserve">dziś w kolejnym paragrafie </w:t>
      </w:r>
      <w:r w:rsidR="00AF249A">
        <w:t xml:space="preserve">został zawężony </w:t>
      </w:r>
      <w:r w:rsidR="00934C99">
        <w:t xml:space="preserve">tylko </w:t>
      </w:r>
      <w:r w:rsidR="00AF249A">
        <w:t>do rejestrów zabytków. Została pominięta gminna ewidencja zabytków</w:t>
      </w:r>
      <w:r w:rsidR="00BF4859">
        <w:t>,</w:t>
      </w:r>
      <w:r w:rsidR="00AF249A">
        <w:t xml:space="preserve"> więc ten błąd został poprawiony. Po trzecie RIO zakwestionowało zap</w:t>
      </w:r>
      <w:r w:rsidR="0080793E">
        <w:t>is, któr</w:t>
      </w:r>
      <w:r w:rsidR="00AF249A">
        <w:t xml:space="preserve">y  mówił, że dotacja może być udzielona na wykonanie prac lub robót, które zostaną przeprowadzone w roku złożenia przez wnioskodawcę </w:t>
      </w:r>
      <w:r w:rsidR="0080793E">
        <w:t>wniosku o </w:t>
      </w:r>
      <w:r w:rsidR="00AF249A">
        <w:t>udzielenie dotacji.</w:t>
      </w:r>
      <w:r w:rsidR="00BF4859">
        <w:t xml:space="preserve"> Tak sformułowane postanowienie daje możliwość ubiegania się o dotację na wykonanie prac lub robót, które zostały wykonane przed zawarciem umowy. Ten zapis został </w:t>
      </w:r>
      <w:proofErr w:type="spellStart"/>
      <w:r w:rsidR="00BF4859">
        <w:t>doszczegółowiony</w:t>
      </w:r>
      <w:proofErr w:type="spellEnd"/>
      <w:r w:rsidR="00BF4859">
        <w:t xml:space="preserve"> i obecnie w uchwale jest możliwe pokrycie kosztów, które nastąpią po podpisaniu umowy.</w:t>
      </w:r>
      <w:r w:rsidR="00AF249A">
        <w:t xml:space="preserve"> Kolejne zastrzeżenie dotyczyło dokumentów potwierdzających tytuł prawny do zabytku. W poprzedniej uchwale były wymienione w nawiasie przykładowe dokumenty jakie mogą świadczyć o tytule prawnym. Tutaj </w:t>
      </w:r>
      <w:r w:rsidR="00934C99">
        <w:t xml:space="preserve">również </w:t>
      </w:r>
      <w:r w:rsidR="00AF249A">
        <w:t>RIO uz</w:t>
      </w:r>
      <w:r w:rsidR="00930626">
        <w:t>n</w:t>
      </w:r>
      <w:r w:rsidR="00AF249A">
        <w:t>ało, że zawęż</w:t>
      </w:r>
      <w:r w:rsidR="00930626">
        <w:t xml:space="preserve">amy w ten sposób katalog wszystkich dokumentów, </w:t>
      </w:r>
      <w:r w:rsidR="00BF4859">
        <w:t>w </w:t>
      </w:r>
      <w:r w:rsidR="00930626">
        <w:t>związ</w:t>
      </w:r>
      <w:r w:rsidR="00AF249A">
        <w:t xml:space="preserve">ku z czym powinniśmy tutaj </w:t>
      </w:r>
      <w:r w:rsidR="00930626">
        <w:t xml:space="preserve">zostawić zapis mówiący tylko o tytule prawnym </w:t>
      </w:r>
      <w:r w:rsidR="00BF4859">
        <w:t>i </w:t>
      </w:r>
      <w:r w:rsidR="00930626">
        <w:t>wszelkie dokumenty, które potwierdzają tytuł prawny muszą być p</w:t>
      </w:r>
      <w:r w:rsidR="00BF4859">
        <w:t>rzez nas uznane. W paragrafie czternastym</w:t>
      </w:r>
      <w:r w:rsidR="00930626">
        <w:t xml:space="preserve"> ustęp pierwszy poprzedniej uchwały postanowiono że Zarząd Powiatu w Tomaszowie</w:t>
      </w:r>
      <w:r w:rsidR="0080793E">
        <w:t xml:space="preserve"> Mazowieckim przedkłada Radzie P</w:t>
      </w:r>
      <w:r w:rsidR="00930626">
        <w:t>owiatu wykaz wniosków zaopiniowanych przez komisję wraz z propozycją przyznania dotacji. Uznano że jest to przekroczenie kompete</w:t>
      </w:r>
      <w:r w:rsidR="00BF4859">
        <w:t>n</w:t>
      </w:r>
      <w:r w:rsidR="00930626">
        <w:t xml:space="preserve">cji </w:t>
      </w:r>
      <w:r w:rsidR="0080793E">
        <w:t>Zarządu Powiatu, któr</w:t>
      </w:r>
      <w:r w:rsidR="00930626">
        <w:t xml:space="preserve">y powinien jedynie przedłożyć protokół komisji oceniającej wnioski, bez proponowania wysokości dotacji i tego komu tę dotację udzielić, </w:t>
      </w:r>
      <w:r w:rsidR="00934C99">
        <w:t>ponieważ</w:t>
      </w:r>
      <w:r w:rsidR="00930626">
        <w:t xml:space="preserve"> to jest tylko i wyłącznie kompetencja Rady Powiatu. Ostatnie zastrzeżenie dotyczyło wzoru sprawozdania. Do poprzedniej uchwały było opracowane jako załącznik </w:t>
      </w:r>
      <w:r w:rsidR="00FA7FEA">
        <w:t xml:space="preserve">sprawozdania z rozliczenia dotacji, który według RIO nie powinien być </w:t>
      </w:r>
      <w:r w:rsidR="0080793E">
        <w:t xml:space="preserve">w zasadach udzielania dotacji. </w:t>
      </w:r>
      <w:r w:rsidR="00934C99">
        <w:t>To już pozostaje w kompetencji Z</w:t>
      </w:r>
      <w:r w:rsidR="0080793E">
        <w:t>arządu, który zasady rozliczenia dotacji określa w umowie z dotowanym</w:t>
      </w:r>
      <w:r w:rsidR="00BF4859">
        <w:t>.</w:t>
      </w:r>
      <w:r w:rsidR="00934C99">
        <w:t xml:space="preserve"> </w:t>
      </w:r>
      <w:r w:rsidR="00FA7FEA">
        <w:t xml:space="preserve">Po uwzględnień wszystkich tych zastrzeżeń został przygotowany nowy projekt uchwały, który został skonsultowany z osobą, która zajmuje się obsługą naszego powiatu w RIO. Projekt ten został oceniony pozytywnie i przesłany </w:t>
      </w:r>
      <w:r w:rsidR="00934C99">
        <w:t xml:space="preserve">ponownie </w:t>
      </w:r>
      <w:r w:rsidR="00FA7FEA">
        <w:t xml:space="preserve">do Urzędu Ochrony Konkurencji </w:t>
      </w:r>
      <w:r w:rsidR="00BF4859">
        <w:t>i </w:t>
      </w:r>
      <w:r w:rsidR="00FA7FEA">
        <w:t>Konsumentów. Jedyna zmiana, która nastąpiła dotyczy terminu udzielania pomocy publicznej, który w międz</w:t>
      </w:r>
      <w:r w:rsidR="00934C99">
        <w:t>yczasie został wydłużony przez Komisję E</w:t>
      </w:r>
      <w:r w:rsidR="00FA7FEA">
        <w:t>uropejską do 30 czerwca 2024 roku. Ta zmiana została uwzględniona w projekcie bieżącym.</w:t>
      </w:r>
    </w:p>
    <w:p w:rsidR="00FA7FEA" w:rsidRDefault="00FA7FEA" w:rsidP="000A5BD7">
      <w:pPr>
        <w:pStyle w:val="NormalnyWeb"/>
        <w:spacing w:after="240" w:afterAutospacing="0"/>
        <w:jc w:val="both"/>
      </w:pPr>
      <w:r w:rsidRPr="0080793E">
        <w:rPr>
          <w:b/>
        </w:rPr>
        <w:t>Przewodnicząca Rady Powiatu Wacława Bąk</w:t>
      </w:r>
      <w:r>
        <w:t xml:space="preserve"> otworzyła dyskusję</w:t>
      </w:r>
      <w:r w:rsidR="00704CC2">
        <w:t xml:space="preserve"> nad tym punktem</w:t>
      </w:r>
      <w:r>
        <w:t>.</w:t>
      </w:r>
    </w:p>
    <w:p w:rsidR="00704CC2" w:rsidRDefault="00704CC2" w:rsidP="000A5BD7">
      <w:pPr>
        <w:pStyle w:val="NormalnyWeb"/>
        <w:spacing w:after="240" w:afterAutospacing="0"/>
        <w:jc w:val="both"/>
      </w:pPr>
      <w:r>
        <w:t>Pytań i uwag nie zgłoszono.</w:t>
      </w:r>
    </w:p>
    <w:p w:rsidR="0080793E" w:rsidRDefault="0080793E" w:rsidP="000A5BD7">
      <w:pPr>
        <w:pStyle w:val="NormalnyWeb"/>
        <w:spacing w:after="240" w:afterAutospacing="0"/>
        <w:jc w:val="both"/>
        <w:rPr>
          <w:b/>
          <w:bCs/>
          <w:u w:val="single"/>
        </w:rPr>
      </w:pPr>
      <w:r w:rsidRPr="0080793E">
        <w:rPr>
          <w:b/>
        </w:rPr>
        <w:t>Przewodnicząca Rady Powiatu Wacława Bąk</w:t>
      </w:r>
      <w:r>
        <w:t xml:space="preserve"> poddała pod głosowanie projekt przedłożonej uchwały.</w:t>
      </w:r>
    </w:p>
    <w:p w:rsidR="00836118" w:rsidRDefault="00836118" w:rsidP="000A5BD7">
      <w:pPr>
        <w:pStyle w:val="NormalnyWeb"/>
        <w:spacing w:after="240" w:afterAutospacing="0"/>
        <w:jc w:val="both"/>
      </w:pPr>
      <w:r w:rsidRPr="00704CC2">
        <w:rPr>
          <w:b/>
        </w:rPr>
        <w:t>Radny Tomasz Zdonek</w:t>
      </w:r>
      <w:r w:rsidRPr="00704CC2">
        <w:t xml:space="preserve"> z uwagi na problemy techniczne oddał głos „za” poprzez ustne wyrażenie swojej woli.</w:t>
      </w:r>
    </w:p>
    <w:p w:rsidR="00934C99" w:rsidRDefault="00FB6317" w:rsidP="00FB6317">
      <w:pPr>
        <w:pStyle w:val="NormalnyWeb"/>
        <w:spacing w:after="240" w:afterAutospacing="0"/>
        <w:rPr>
          <w:u w:val="single"/>
        </w:rPr>
      </w:pPr>
      <w:r>
        <w:rPr>
          <w:rStyle w:val="Pogrubienie"/>
          <w:u w:val="single"/>
        </w:rPr>
        <w:t>Wyniki głosowania</w:t>
      </w:r>
      <w:r w:rsidR="00704CC2">
        <w:br/>
        <w:t>ZA: 21</w:t>
      </w:r>
      <w:r>
        <w:t xml:space="preserve">, PRZECIW: 0, </w:t>
      </w:r>
      <w:r w:rsidR="00704CC2">
        <w:t>WSTRZYMUJĘ SIĘ: 0, BRAK GŁOSU: 0</w:t>
      </w:r>
      <w:r>
        <w:t>, NIEOBECNI: 2</w:t>
      </w:r>
      <w:r>
        <w:br/>
      </w:r>
      <w:r>
        <w:br/>
      </w:r>
    </w:p>
    <w:p w:rsidR="00FB6317" w:rsidRDefault="00FB6317" w:rsidP="00FB6317">
      <w:pPr>
        <w:pStyle w:val="NormalnyWeb"/>
        <w:spacing w:after="240" w:afterAutospacing="0"/>
      </w:pPr>
      <w:r>
        <w:rPr>
          <w:u w:val="single"/>
        </w:rPr>
        <w:lastRenderedPageBreak/>
        <w:t>Wyniki imienne:</w:t>
      </w:r>
      <w:r w:rsidR="00704CC2">
        <w:br/>
        <w:t>ZA (21</w:t>
      </w:r>
      <w:r>
        <w:t>)</w:t>
      </w:r>
      <w:r>
        <w:br/>
        <w:t>Jan Balcerek, Wacława Bąk, Krzysztof Biskup, Grzegorz Glimasiński, Bogna Hes, Włodzimierz Justyna, Piotr Kagankiewicz, Leon Karwat, Marek Kociubiński, Dariusz Kowalczyk, Edmund Król, Mirosław Kukliński, Paweł Łuczak, Szymon Michalak, Marek Parada, Teodora Sowik, Mariusz Strzępek , Mariusz Węgrzynowski, Martyna Wojciechowsk</w:t>
      </w:r>
      <w:r w:rsidR="00704CC2">
        <w:t>a, Tomasz Zdonek, Sławomir Żegota</w:t>
      </w:r>
      <w:r w:rsidR="00704CC2">
        <w:br/>
        <w:t>BRAK GŁOSU (0)</w:t>
      </w:r>
      <w:r>
        <w:br/>
        <w:t>NIEOBECNI (2)</w:t>
      </w:r>
      <w:r>
        <w:br/>
        <w:t>Bogu</w:t>
      </w:r>
      <w:r w:rsidR="00704CC2">
        <w:t>mił Koziarski, Paweł Piwowarski</w:t>
      </w:r>
    </w:p>
    <w:p w:rsidR="000A5BD7" w:rsidRDefault="00FB6317" w:rsidP="000A5BD7">
      <w:pPr>
        <w:pStyle w:val="NormalnyWeb"/>
        <w:spacing w:after="240" w:afterAutospacing="0"/>
        <w:jc w:val="both"/>
      </w:pPr>
      <w:r>
        <w:rPr>
          <w:rFonts w:eastAsia="Times New Roman"/>
          <w:b/>
          <w:bCs/>
        </w:rPr>
        <w:t>Uchwała nr XXVI/173/2020</w:t>
      </w:r>
      <w:r w:rsidR="0070109D">
        <w:rPr>
          <w:rFonts w:eastAsia="Times New Roman"/>
          <w:b/>
          <w:bCs/>
        </w:rPr>
        <w:t xml:space="preserve"> </w:t>
      </w:r>
      <w:r w:rsidR="0070109D" w:rsidRPr="0070109D">
        <w:rPr>
          <w:rFonts w:eastAsia="Times New Roman"/>
          <w:bCs/>
        </w:rPr>
        <w:t>Rady Powiatu w Tomaszowie Mazowieckim w sprawie</w:t>
      </w:r>
      <w:r w:rsidR="0070109D">
        <w:rPr>
          <w:rFonts w:eastAsia="Times New Roman"/>
          <w:b/>
          <w:bCs/>
        </w:rPr>
        <w:t xml:space="preserve"> </w:t>
      </w:r>
      <w:r w:rsidR="0070109D">
        <w:t xml:space="preserve">określenia zasad udzielania dotacji celowej na prace konserwatorskie, restauratorskie lub roboty budowlane przy zabytku wpisanym do rejestru zabytków lub gminnej ewidencji zabytków stanowi </w:t>
      </w:r>
      <w:r w:rsidR="0070109D" w:rsidRPr="0070109D">
        <w:rPr>
          <w:b/>
        </w:rPr>
        <w:t>załącznik</w:t>
      </w:r>
      <w:r w:rsidR="0070109D">
        <w:t xml:space="preserve"> do niniejszego protokołu.</w:t>
      </w:r>
    </w:p>
    <w:p w:rsidR="00704CC2" w:rsidRDefault="00FB6317" w:rsidP="000A5BD7">
      <w:pPr>
        <w:pStyle w:val="NormalnyWeb"/>
        <w:spacing w:after="240" w:afterAutospacing="0"/>
        <w:jc w:val="both"/>
        <w:rPr>
          <w:rFonts w:eastAsia="Times New Roman"/>
        </w:rPr>
      </w:pPr>
      <w:r w:rsidRPr="002C296C">
        <w:rPr>
          <w:rFonts w:eastAsia="Times New Roman"/>
          <w:b/>
        </w:rPr>
        <w:t>5. Rozpatrzenie projektu i podjęcie uchwały w sprawie ustalenia wysokości opłat za usunięcie i przechowywanie statków lub innych obiektów pływających na terenie Pow</w:t>
      </w:r>
      <w:r w:rsidR="002C296C" w:rsidRPr="002C296C">
        <w:rPr>
          <w:rFonts w:eastAsia="Times New Roman"/>
          <w:b/>
        </w:rPr>
        <w:t>iatu Tomaszowskiego w 2020 r.</w:t>
      </w:r>
    </w:p>
    <w:p w:rsidR="008F759C" w:rsidRDefault="00704CC2" w:rsidP="000A5BD7">
      <w:pPr>
        <w:pStyle w:val="NormalnyWeb"/>
        <w:spacing w:after="0" w:afterAutospacing="0"/>
        <w:jc w:val="both"/>
        <w:rPr>
          <w:rFonts w:eastAsia="Times New Roman"/>
        </w:rPr>
      </w:pPr>
      <w:r w:rsidRPr="00704CC2">
        <w:rPr>
          <w:rFonts w:eastAsia="Times New Roman"/>
          <w:b/>
        </w:rPr>
        <w:t>Kierownik Referatu Zarządzania Kryzysowego – Tomasz Wojtaszek</w:t>
      </w:r>
      <w:r>
        <w:rPr>
          <w:rFonts w:eastAsia="Times New Roman"/>
        </w:rPr>
        <w:t xml:space="preserve"> - poinformował, że w latach ubiegłych nigdy nie było zastrzeżeń do tej uchwały. W tym roku służby Wojewody dopatrzyły się drobnej nieścisłości. Polegało to na tym, że nie dokonano wstępnej kalkulacji na wyżej wymienione usługi</w:t>
      </w:r>
      <w:r w:rsidR="00934C99">
        <w:rPr>
          <w:rFonts w:eastAsia="Times New Roman"/>
        </w:rPr>
        <w:t>,</w:t>
      </w:r>
      <w:r>
        <w:rPr>
          <w:rFonts w:eastAsia="Times New Roman"/>
        </w:rPr>
        <w:t xml:space="preserve"> w związku z powyższym wystąp</w:t>
      </w:r>
      <w:r w:rsidR="00934C99">
        <w:rPr>
          <w:rFonts w:eastAsia="Times New Roman"/>
        </w:rPr>
        <w:t>iliśmy do podmiotów o </w:t>
      </w:r>
      <w:r>
        <w:rPr>
          <w:rFonts w:eastAsia="Times New Roman"/>
        </w:rPr>
        <w:t>przedstawienie takiej kalkulacji i sporządziliśmy nowy</w:t>
      </w:r>
      <w:r w:rsidR="00934C99">
        <w:rPr>
          <w:rFonts w:eastAsia="Times New Roman"/>
        </w:rPr>
        <w:t xml:space="preserve"> projekt uchwały Rady Powiatu w </w:t>
      </w:r>
      <w:r>
        <w:rPr>
          <w:rFonts w:eastAsia="Times New Roman"/>
        </w:rPr>
        <w:t xml:space="preserve">sprawie ustalenia </w:t>
      </w:r>
      <w:r w:rsidRPr="00704CC2">
        <w:rPr>
          <w:rFonts w:eastAsia="Times New Roman"/>
        </w:rPr>
        <w:t>wysokości opłat za usunięcie i przechowywanie statków lub innych obiektów pływających na terenie Powiatu Tomaszowskiego w 2020 r.</w:t>
      </w:r>
      <w:r>
        <w:rPr>
          <w:rFonts w:eastAsia="Times New Roman"/>
        </w:rPr>
        <w:t xml:space="preserve"> Następnie Pan Tomasz Wojtaszek przedstawił projekt powyższej uchwały, która stanowi </w:t>
      </w:r>
      <w:r w:rsidRPr="002C296C">
        <w:rPr>
          <w:rFonts w:eastAsia="Times New Roman"/>
          <w:b/>
        </w:rPr>
        <w:t>załącznik</w:t>
      </w:r>
      <w:r>
        <w:rPr>
          <w:rFonts w:eastAsia="Times New Roman"/>
        </w:rPr>
        <w:t xml:space="preserve"> do niniejszego protokołu.</w:t>
      </w:r>
    </w:p>
    <w:p w:rsidR="000A5BD7" w:rsidRDefault="008F759C" w:rsidP="00BF4859">
      <w:pPr>
        <w:pStyle w:val="NormalnyWeb"/>
        <w:spacing w:after="240" w:afterAutospacing="0"/>
        <w:jc w:val="both"/>
        <w:rPr>
          <w:rFonts w:eastAsia="Times New Roman"/>
        </w:rPr>
      </w:pPr>
      <w:r w:rsidRPr="008F759C">
        <w:rPr>
          <w:rFonts w:eastAsia="Times New Roman"/>
          <w:b/>
        </w:rPr>
        <w:t>Przewodnicząca Rady Powiatu Wacława Bąk</w:t>
      </w:r>
      <w:r>
        <w:rPr>
          <w:rFonts w:eastAsia="Times New Roman"/>
        </w:rPr>
        <w:t xml:space="preserve"> otworzyła dyskusję nad omawianym projektem uchwały.</w:t>
      </w:r>
    </w:p>
    <w:p w:rsidR="00BF4859" w:rsidRDefault="000B1A91" w:rsidP="00BF4859">
      <w:pPr>
        <w:pStyle w:val="NormalnyWeb"/>
        <w:spacing w:after="240" w:afterAutospacing="0"/>
        <w:jc w:val="both"/>
        <w:rPr>
          <w:rFonts w:eastAsia="Times New Roman"/>
        </w:rPr>
      </w:pPr>
      <w:r w:rsidRPr="00BF4859">
        <w:rPr>
          <w:rFonts w:eastAsia="Times New Roman"/>
          <w:b/>
        </w:rPr>
        <w:t xml:space="preserve">Radny </w:t>
      </w:r>
      <w:r w:rsidR="00FB6317" w:rsidRPr="00BF4859">
        <w:rPr>
          <w:rFonts w:eastAsia="Times New Roman"/>
          <w:b/>
        </w:rPr>
        <w:t>Paweł Łuczak</w:t>
      </w:r>
      <w:r w:rsidR="008F759C">
        <w:rPr>
          <w:rFonts w:eastAsia="Times New Roman"/>
        </w:rPr>
        <w:t xml:space="preserve"> –</w:t>
      </w:r>
      <w:r w:rsidR="00934C99">
        <w:rPr>
          <w:rFonts w:eastAsia="Times New Roman"/>
        </w:rPr>
        <w:t xml:space="preserve"> zapytał czy w tym sezonie był holowany lub przechowywany jakiś statek lub </w:t>
      </w:r>
      <w:r w:rsidR="001B3793">
        <w:rPr>
          <w:rFonts w:eastAsia="Times New Roman"/>
        </w:rPr>
        <w:t>inny obiekt pły</w:t>
      </w:r>
      <w:r w:rsidR="001755A8">
        <w:rPr>
          <w:rFonts w:eastAsia="Times New Roman"/>
        </w:rPr>
        <w:t xml:space="preserve">wający na terenie powiatu i jak kształtują się opłaty w odniesieniu do lat </w:t>
      </w:r>
      <w:r w:rsidR="001B3793">
        <w:rPr>
          <w:rFonts w:eastAsia="Times New Roman"/>
        </w:rPr>
        <w:t>poprzednich.</w:t>
      </w:r>
      <w:r w:rsidR="008F759C">
        <w:rPr>
          <w:rFonts w:eastAsia="Times New Roman"/>
        </w:rPr>
        <w:t xml:space="preserve"> </w:t>
      </w:r>
    </w:p>
    <w:p w:rsidR="008F759C" w:rsidRDefault="000B1A91" w:rsidP="00BF4859">
      <w:pPr>
        <w:pStyle w:val="NormalnyWeb"/>
        <w:spacing w:after="240" w:afterAutospacing="0"/>
        <w:jc w:val="both"/>
        <w:rPr>
          <w:rFonts w:eastAsia="Times New Roman"/>
        </w:rPr>
      </w:pPr>
      <w:r w:rsidRPr="00BF4859">
        <w:rPr>
          <w:rFonts w:eastAsia="Times New Roman"/>
          <w:b/>
        </w:rPr>
        <w:t>Kierownik Referatu Zarządzania Kryzysowego</w:t>
      </w:r>
      <w:r w:rsidR="00BF4859" w:rsidRPr="00BF4859">
        <w:rPr>
          <w:rFonts w:eastAsia="Times New Roman"/>
          <w:b/>
        </w:rPr>
        <w:t xml:space="preserve"> – Tomasz Wojtaszek</w:t>
      </w:r>
      <w:r>
        <w:rPr>
          <w:rFonts w:eastAsia="Times New Roman"/>
        </w:rPr>
        <w:t xml:space="preserve"> </w:t>
      </w:r>
      <w:r w:rsidR="008F759C">
        <w:rPr>
          <w:rFonts w:eastAsia="Times New Roman"/>
        </w:rPr>
        <w:t>– w tym roku nie holowaliśmy żadnego statku i nie</w:t>
      </w:r>
      <w:r w:rsidR="001B3793">
        <w:rPr>
          <w:rFonts w:eastAsia="Times New Roman"/>
        </w:rPr>
        <w:t xml:space="preserve"> był żaden statek przechowywany,</w:t>
      </w:r>
      <w:r w:rsidR="008F759C">
        <w:rPr>
          <w:rFonts w:eastAsia="Times New Roman"/>
        </w:rPr>
        <w:t xml:space="preserve"> zresztą tak jak w latach poprzednich. Jeszcze takiej sytuacji nie mieliśmy. Nowy pr</w:t>
      </w:r>
      <w:r w:rsidR="001B3793">
        <w:rPr>
          <w:rFonts w:eastAsia="Times New Roman"/>
        </w:rPr>
        <w:t>ojekt uchwały zawiera ceny o  </w:t>
      </w:r>
      <w:r w:rsidR="008F759C">
        <w:rPr>
          <w:rFonts w:eastAsia="Times New Roman"/>
        </w:rPr>
        <w:t>kilka złoty na każdym punkcie taniej</w:t>
      </w:r>
      <w:r w:rsidR="001B3793">
        <w:rPr>
          <w:rFonts w:eastAsia="Times New Roman"/>
        </w:rPr>
        <w:t>,</w:t>
      </w:r>
      <w:r w:rsidR="008F759C">
        <w:rPr>
          <w:rFonts w:eastAsia="Times New Roman"/>
        </w:rPr>
        <w:t xml:space="preserve"> niż te maksymaln</w:t>
      </w:r>
      <w:r w:rsidR="001B3793">
        <w:rPr>
          <w:rFonts w:eastAsia="Times New Roman"/>
        </w:rPr>
        <w:t>e opłaty jakie były wskazane w </w:t>
      </w:r>
      <w:r w:rsidR="008F759C">
        <w:rPr>
          <w:rFonts w:eastAsia="Times New Roman"/>
        </w:rPr>
        <w:t xml:space="preserve">monitorze. </w:t>
      </w:r>
    </w:p>
    <w:p w:rsidR="00836118" w:rsidRPr="008F759C" w:rsidRDefault="008F759C" w:rsidP="00BF4859">
      <w:pPr>
        <w:pStyle w:val="NormalnyWeb"/>
        <w:spacing w:after="0" w:afterAutospacing="0"/>
        <w:jc w:val="both"/>
        <w:rPr>
          <w:rFonts w:eastAsia="Times New Roman"/>
        </w:rPr>
      </w:pPr>
      <w:r w:rsidRPr="00BF4859">
        <w:rPr>
          <w:rFonts w:eastAsia="Times New Roman"/>
          <w:b/>
        </w:rPr>
        <w:t>Przewodnicząca Rady Powiatu Wacława Bąk</w:t>
      </w:r>
      <w:r>
        <w:rPr>
          <w:rFonts w:eastAsia="Times New Roman"/>
        </w:rPr>
        <w:t xml:space="preserve"> poddała pod głosowanie projekt przedłożonej uchwały.</w:t>
      </w:r>
      <w:r w:rsidR="00FB6317">
        <w:rPr>
          <w:rFonts w:eastAsia="Times New Roman"/>
        </w:rPr>
        <w:br/>
      </w:r>
      <w:r w:rsidR="00FB6317">
        <w:rPr>
          <w:rFonts w:eastAsia="Times New Roman"/>
        </w:rPr>
        <w:br/>
      </w:r>
      <w:r w:rsidR="00836118" w:rsidRPr="00BF4859">
        <w:rPr>
          <w:b/>
        </w:rPr>
        <w:t>Radny Tomasz Zdonek</w:t>
      </w:r>
      <w:r w:rsidR="00836118" w:rsidRPr="00BF4859">
        <w:t xml:space="preserve"> z uwagi na problemy techniczne oddał głos „za” poprzez ustne wyrażenie swojej woli.</w:t>
      </w:r>
    </w:p>
    <w:p w:rsidR="001B3793" w:rsidRDefault="00FB6317" w:rsidP="00CD7DD9">
      <w:pPr>
        <w:pStyle w:val="NormalnyWeb"/>
        <w:spacing w:after="240" w:afterAutospacing="0"/>
        <w:rPr>
          <w:rFonts w:eastAsia="Times New Roman"/>
        </w:rPr>
      </w:pPr>
      <w:r>
        <w:rPr>
          <w:rStyle w:val="Pogrubienie"/>
          <w:rFonts w:eastAsia="Times New Roman"/>
          <w:u w:val="single"/>
        </w:rPr>
        <w:lastRenderedPageBreak/>
        <w:t>Wyniki głosowania</w:t>
      </w:r>
      <w:r w:rsidR="008F759C">
        <w:rPr>
          <w:rFonts w:eastAsia="Times New Roman"/>
        </w:rPr>
        <w:br/>
        <w:t>ZA: 20</w:t>
      </w:r>
      <w:r>
        <w:rPr>
          <w:rFonts w:eastAsia="Times New Roman"/>
        </w:rPr>
        <w:t xml:space="preserve">, PRZECIW: 0, </w:t>
      </w:r>
      <w:r w:rsidR="008F759C">
        <w:rPr>
          <w:rFonts w:eastAsia="Times New Roman"/>
        </w:rPr>
        <w:t>WSTRZYMUJĘ SIĘ: 1, BRAK GŁOSU: 0</w:t>
      </w:r>
      <w:r>
        <w:rPr>
          <w:rFonts w:eastAsia="Times New Roman"/>
        </w:rPr>
        <w:t>, NIEOBECNI: 2</w:t>
      </w:r>
      <w:r>
        <w:rPr>
          <w:rFonts w:eastAsia="Times New Roman"/>
        </w:rPr>
        <w:br/>
      </w:r>
      <w:r>
        <w:rPr>
          <w:rFonts w:eastAsia="Times New Roman"/>
        </w:rPr>
        <w:br/>
      </w:r>
      <w:r>
        <w:rPr>
          <w:rFonts w:eastAsia="Times New Roman"/>
          <w:u w:val="single"/>
        </w:rPr>
        <w:t>Wyniki imienne:</w:t>
      </w:r>
      <w:r w:rsidR="0080793E">
        <w:rPr>
          <w:rFonts w:eastAsia="Times New Roman"/>
        </w:rPr>
        <w:br/>
        <w:t>ZA (20</w:t>
      </w:r>
      <w:r>
        <w:rPr>
          <w:rFonts w:eastAsia="Times New Roman"/>
        </w:rPr>
        <w:t>)</w:t>
      </w:r>
      <w:r>
        <w:rPr>
          <w:rFonts w:eastAsia="Times New Roman"/>
        </w:rPr>
        <w:br/>
        <w:t>Jan Balcerek, Wacława Bąk, Krzysztof Biskup, Grzegorz Glimasiński, Bogna Hes, Włodzimierz Justyna, Piotr Kagankiewicz, Leon Karwat, Marek Kociubiński, Dariusz Kowalczyk, Edmund Król, Mirosław Kukliński, Paweł Łuczak, Szymon Michalak, Marek Parada, Teodora Sowik, Mariusz Węgrzynowski, Martyna Wojciechowska,</w:t>
      </w:r>
      <w:r w:rsidR="0080793E" w:rsidRPr="0080793E">
        <w:rPr>
          <w:rFonts w:eastAsia="Times New Roman"/>
        </w:rPr>
        <w:t xml:space="preserve"> </w:t>
      </w:r>
      <w:r w:rsidR="0080793E">
        <w:rPr>
          <w:rFonts w:eastAsia="Times New Roman"/>
        </w:rPr>
        <w:t>Tomasz Zdonek,</w:t>
      </w:r>
      <w:r>
        <w:rPr>
          <w:rFonts w:eastAsia="Times New Roman"/>
        </w:rPr>
        <w:t xml:space="preserve"> Sławomir Żegota</w:t>
      </w:r>
      <w:r>
        <w:rPr>
          <w:rFonts w:eastAsia="Times New Roman"/>
        </w:rPr>
        <w:br/>
        <w:t>WSTRZYMUJĘ SIĘ (1)</w:t>
      </w:r>
      <w:r>
        <w:rPr>
          <w:rFonts w:eastAsia="Times New Roman"/>
        </w:rPr>
        <w:br/>
        <w:t>M</w:t>
      </w:r>
      <w:r w:rsidR="0080793E">
        <w:rPr>
          <w:rFonts w:eastAsia="Times New Roman"/>
        </w:rPr>
        <w:t xml:space="preserve">ariusz Strzępek </w:t>
      </w:r>
      <w:r w:rsidR="0080793E">
        <w:rPr>
          <w:rFonts w:eastAsia="Times New Roman"/>
        </w:rPr>
        <w:br/>
        <w:t>BRAK GŁOSU (0)</w:t>
      </w:r>
      <w:r>
        <w:rPr>
          <w:rFonts w:eastAsia="Times New Roman"/>
        </w:rPr>
        <w:br/>
        <w:t>NIEOBECNI (2)</w:t>
      </w:r>
      <w:r>
        <w:rPr>
          <w:rFonts w:eastAsia="Times New Roman"/>
        </w:rPr>
        <w:br/>
        <w:t>Bogumił Koziarski, Paweł Piwowarski</w:t>
      </w:r>
    </w:p>
    <w:p w:rsidR="00FB6317" w:rsidRPr="001B3793" w:rsidRDefault="00FB6317" w:rsidP="00A13EC1">
      <w:pPr>
        <w:pStyle w:val="NormalnyWeb"/>
        <w:spacing w:after="240" w:afterAutospacing="0"/>
        <w:jc w:val="both"/>
        <w:rPr>
          <w:rFonts w:eastAsia="Times New Roman"/>
          <w:b/>
          <w:bCs/>
        </w:rPr>
      </w:pPr>
      <w:r>
        <w:rPr>
          <w:rFonts w:eastAsia="Times New Roman"/>
          <w:b/>
          <w:bCs/>
        </w:rPr>
        <w:t>Uchwała nr XXVI/174/2020</w:t>
      </w:r>
      <w:r w:rsidR="003D0FD8">
        <w:rPr>
          <w:rFonts w:eastAsia="Times New Roman"/>
          <w:b/>
          <w:bCs/>
        </w:rPr>
        <w:t xml:space="preserve"> </w:t>
      </w:r>
      <w:r w:rsidR="003D0FD8" w:rsidRPr="003D0FD8">
        <w:rPr>
          <w:rFonts w:eastAsia="Times New Roman"/>
          <w:bCs/>
        </w:rPr>
        <w:t>Rady Powiatu w Tomaszowie Mazowieckim</w:t>
      </w:r>
      <w:r w:rsidR="003D0FD8">
        <w:rPr>
          <w:rFonts w:eastAsia="Times New Roman"/>
          <w:b/>
          <w:bCs/>
        </w:rPr>
        <w:t xml:space="preserve"> </w:t>
      </w:r>
      <w:r w:rsidR="003D0FD8">
        <w:rPr>
          <w:rFonts w:eastAsia="Times New Roman"/>
        </w:rPr>
        <w:t xml:space="preserve">w sprawie ustalenia wysokości opłat za usunięcie i przechowywanie statków lub innych obiektów pływających na terenie Powiatu Tomaszowskiego w 2020 r. stanowi </w:t>
      </w:r>
      <w:r w:rsidR="003D0FD8" w:rsidRPr="003D0FD8">
        <w:rPr>
          <w:rFonts w:eastAsia="Times New Roman"/>
          <w:b/>
        </w:rPr>
        <w:t>załącznik</w:t>
      </w:r>
      <w:r w:rsidR="00A13EC1">
        <w:rPr>
          <w:rFonts w:eastAsia="Times New Roman"/>
        </w:rPr>
        <w:t xml:space="preserve"> do niniejszego protokołu.</w:t>
      </w:r>
      <w:r w:rsidR="003D0FD8">
        <w:rPr>
          <w:rFonts w:eastAsia="Times New Roman"/>
        </w:rPr>
        <w:br/>
      </w:r>
    </w:p>
    <w:p w:rsidR="003D0FD8" w:rsidRDefault="00FB6317" w:rsidP="003D0FD8">
      <w:pPr>
        <w:spacing w:after="240"/>
        <w:jc w:val="both"/>
        <w:rPr>
          <w:rFonts w:eastAsia="Times New Roman"/>
          <w:b/>
        </w:rPr>
      </w:pPr>
      <w:r w:rsidRPr="003D0FD8">
        <w:rPr>
          <w:rFonts w:eastAsia="Times New Roman"/>
          <w:b/>
        </w:rPr>
        <w:t>6. Zamknięcie obrad XXVI sesji.</w:t>
      </w:r>
    </w:p>
    <w:p w:rsidR="00FB6317" w:rsidRDefault="003D0FD8" w:rsidP="00966CA9">
      <w:pPr>
        <w:spacing w:after="240"/>
        <w:jc w:val="both"/>
      </w:pPr>
      <w:r>
        <w:t>W związku z wyczerpaniem</w:t>
      </w:r>
      <w:r w:rsidRPr="009D0C85">
        <w:t xml:space="preserve"> porządku obrad </w:t>
      </w:r>
      <w:r>
        <w:t>Przewodnicząca Rady Powiatu zamknęła XXVI</w:t>
      </w:r>
      <w:r w:rsidRPr="009D0C85">
        <w:t xml:space="preserve"> sesję</w:t>
      </w:r>
      <w:r>
        <w:t>.</w:t>
      </w:r>
    </w:p>
    <w:p w:rsidR="00966CA9" w:rsidRDefault="00966CA9" w:rsidP="00FB6317">
      <w:pPr>
        <w:pStyle w:val="NormalnyWeb"/>
      </w:pPr>
    </w:p>
    <w:p w:rsidR="00FB6317" w:rsidRDefault="00FB6317" w:rsidP="00FB6317">
      <w:pPr>
        <w:pStyle w:val="NormalnyWeb"/>
      </w:pPr>
      <w:r>
        <w:t> </w:t>
      </w:r>
    </w:p>
    <w:p w:rsidR="00FB6317" w:rsidRDefault="00FB6317" w:rsidP="00FB6317">
      <w:pPr>
        <w:pStyle w:val="NormalnyWeb"/>
        <w:jc w:val="center"/>
      </w:pPr>
      <w:r>
        <w:t>Przewodniczący</w:t>
      </w:r>
      <w:r>
        <w:br/>
        <w:t>Rada Powiatu w Tomaszowie Mazowieckim</w:t>
      </w:r>
    </w:p>
    <w:p w:rsidR="003704FA" w:rsidRDefault="003704FA"/>
    <w:sectPr w:rsidR="003704FA" w:rsidSect="003704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FB6317"/>
    <w:rsid w:val="000A5BD7"/>
    <w:rsid w:val="000B1A91"/>
    <w:rsid w:val="00107073"/>
    <w:rsid w:val="001755A8"/>
    <w:rsid w:val="001B3793"/>
    <w:rsid w:val="002C296C"/>
    <w:rsid w:val="003704FA"/>
    <w:rsid w:val="003D0FD8"/>
    <w:rsid w:val="003D2D6D"/>
    <w:rsid w:val="004A5351"/>
    <w:rsid w:val="00551C67"/>
    <w:rsid w:val="00593A41"/>
    <w:rsid w:val="0061461B"/>
    <w:rsid w:val="0070109D"/>
    <w:rsid w:val="00704CC2"/>
    <w:rsid w:val="007258E0"/>
    <w:rsid w:val="00730DB7"/>
    <w:rsid w:val="007A5590"/>
    <w:rsid w:val="007E0DE6"/>
    <w:rsid w:val="0080793E"/>
    <w:rsid w:val="00820C9A"/>
    <w:rsid w:val="00836118"/>
    <w:rsid w:val="008440D5"/>
    <w:rsid w:val="008F759C"/>
    <w:rsid w:val="00930626"/>
    <w:rsid w:val="00931DC8"/>
    <w:rsid w:val="00934C99"/>
    <w:rsid w:val="00966CA9"/>
    <w:rsid w:val="009C7FDA"/>
    <w:rsid w:val="00A13EC1"/>
    <w:rsid w:val="00A307B4"/>
    <w:rsid w:val="00AF10F3"/>
    <w:rsid w:val="00AF249A"/>
    <w:rsid w:val="00B0027B"/>
    <w:rsid w:val="00B83A5C"/>
    <w:rsid w:val="00B85B7B"/>
    <w:rsid w:val="00BF4859"/>
    <w:rsid w:val="00C47F8C"/>
    <w:rsid w:val="00CD7DD9"/>
    <w:rsid w:val="00E122A3"/>
    <w:rsid w:val="00E16005"/>
    <w:rsid w:val="00EB65F4"/>
    <w:rsid w:val="00EF61AB"/>
    <w:rsid w:val="00F0327C"/>
    <w:rsid w:val="00F53A01"/>
    <w:rsid w:val="00F63FFC"/>
    <w:rsid w:val="00FA7FEA"/>
    <w:rsid w:val="00FB6317"/>
    <w:rsid w:val="00FE2A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317"/>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B6317"/>
    <w:pPr>
      <w:spacing w:before="100" w:beforeAutospacing="1" w:after="100" w:afterAutospacing="1"/>
    </w:pPr>
  </w:style>
  <w:style w:type="character" w:styleId="Pogrubienie">
    <w:name w:val="Strong"/>
    <w:basedOn w:val="Domylnaczcionkaakapitu"/>
    <w:uiPriority w:val="22"/>
    <w:qFormat/>
    <w:rsid w:val="00FB63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1426</Words>
  <Characters>8562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dc:creator>
  <cp:lastModifiedBy>sbr</cp:lastModifiedBy>
  <cp:revision>6</cp:revision>
  <dcterms:created xsi:type="dcterms:W3CDTF">2020-09-22T21:34:00Z</dcterms:created>
  <dcterms:modified xsi:type="dcterms:W3CDTF">2020-09-23T08:59:00Z</dcterms:modified>
</cp:coreProperties>
</file>