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PROTOKÓŁ</w:t>
      </w:r>
    </w:p>
    <w:p>
      <w:pPr>
        <w:spacing w:line="360" w:lineRule="auto"/>
        <w:jc w:val="center"/>
        <w:rPr>
          <w:rFonts w:cs="Times New Roman"/>
          <w:b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 w:val="0"/>
          <w:lang w:val="pl-PL"/>
        </w:rPr>
      </w:pPr>
      <w:r>
        <w:rPr>
          <w:rFonts w:cs="Times New Roman"/>
          <w:b/>
          <w:bCs w:val="0"/>
        </w:rPr>
        <w:t>z kontroli przeprowadzonej</w:t>
      </w:r>
      <w:r>
        <w:rPr>
          <w:rFonts w:cs="Times New Roman"/>
          <w:b/>
          <w:bCs w:val="0"/>
          <w:lang w:val="pl-PL"/>
        </w:rPr>
        <w:t xml:space="preserve"> w</w:t>
      </w:r>
      <w:r>
        <w:rPr>
          <w:rFonts w:cs="Times New Roman"/>
          <w:b/>
          <w:bCs w:val="0"/>
        </w:rPr>
        <w:t xml:space="preserve"> </w:t>
      </w:r>
      <w:r>
        <w:rPr>
          <w:rFonts w:hint="default" w:cs="Times New Roman"/>
          <w:b/>
          <w:bCs w:val="0"/>
          <w:lang w:val="pl-PL"/>
        </w:rPr>
        <w:t>dniu 14 września 2023 roku w Domu Dziecka „Słoneczko” w Tomaszowie Mazowieckim</w:t>
      </w:r>
    </w:p>
    <w:p>
      <w:pPr>
        <w:spacing w:line="360" w:lineRule="auto"/>
        <w:rPr>
          <w:rFonts w:hint="default" w:ascii="Times New Roman" w:hAnsi="Times New Roman" w:cs="Times New Roman"/>
          <w:b/>
        </w:rPr>
      </w:pPr>
    </w:p>
    <w:p>
      <w:pPr>
        <w:spacing w:after="240" w:line="360" w:lineRule="auto"/>
        <w:jc w:val="both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>Zespół Kontrolny Komisji Rewizyjnej Rady Powiatu w Tomaszowie Mazowieckim w składzie:</w:t>
      </w:r>
    </w:p>
    <w:p>
      <w:pPr>
        <w:spacing w:line="360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Szymon Michalak</w:t>
      </w:r>
      <w:r>
        <w:rPr>
          <w:rFonts w:cs="Times New Roman"/>
        </w:rPr>
        <w:t xml:space="preserve">  - przewodniczący zespołu,</w:t>
      </w:r>
    </w:p>
    <w:p>
      <w:pPr>
        <w:spacing w:line="360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>M</w:t>
      </w:r>
      <w:r>
        <w:rPr>
          <w:rFonts w:hint="default" w:cs="Times New Roman"/>
          <w:lang w:val="pl-PL"/>
        </w:rPr>
        <w:t>onika Dziedzic Marciniak</w:t>
      </w:r>
      <w:r>
        <w:rPr>
          <w:rFonts w:cs="Times New Roman"/>
        </w:rPr>
        <w:t xml:space="preserve"> – członek zespołu,</w:t>
      </w:r>
    </w:p>
    <w:p>
      <w:pPr>
        <w:spacing w:after="240" w:line="360" w:lineRule="auto"/>
        <w:jc w:val="both"/>
        <w:rPr>
          <w:rFonts w:cs="Times New Roman"/>
        </w:rPr>
      </w:pPr>
      <w:r>
        <w:rPr>
          <w:rFonts w:hint="default" w:cs="Times New Roman"/>
          <w:lang w:val="pl-PL"/>
        </w:rPr>
        <w:t>Edmund Król</w:t>
      </w:r>
      <w:r>
        <w:rPr>
          <w:rFonts w:cs="Times New Roman"/>
        </w:rPr>
        <w:t xml:space="preserve"> – członek zespołu,</w:t>
      </w:r>
    </w:p>
    <w:p>
      <w:pPr>
        <w:spacing w:line="360" w:lineRule="auto"/>
        <w:jc w:val="left"/>
        <w:rPr>
          <w:rFonts w:hint="default" w:cs="Times New Roman"/>
          <w:b/>
          <w:lang w:val="pl-PL"/>
        </w:rPr>
      </w:pPr>
      <w:r>
        <w:rPr>
          <w:rFonts w:cs="Times New Roman"/>
        </w:rPr>
        <w:t xml:space="preserve">przeprowadził, zgodnie z uchwałą Nr </w:t>
      </w:r>
      <w:r>
        <w:rPr>
          <w:rFonts w:hint="default" w:cs="Times New Roman"/>
          <w:lang w:val="pl-PL"/>
        </w:rPr>
        <w:t>LXIX/393/2023</w:t>
      </w:r>
      <w:r>
        <w:rPr>
          <w:rFonts w:cs="Times New Roman"/>
        </w:rPr>
        <w:t xml:space="preserve"> Rady Powiatu w Tomaszowie Mazowieckim z dnia  2</w:t>
      </w:r>
      <w:r>
        <w:rPr>
          <w:rFonts w:hint="default" w:cs="Times New Roman"/>
          <w:lang w:val="pl-PL"/>
        </w:rPr>
        <w:t>9</w:t>
      </w:r>
      <w:r>
        <w:rPr>
          <w:rFonts w:cs="Times New Roman"/>
        </w:rPr>
        <w:t xml:space="preserve"> marca 20</w:t>
      </w:r>
      <w:r>
        <w:rPr>
          <w:rFonts w:hint="default" w:cs="Times New Roman"/>
          <w:lang w:val="pl-PL"/>
        </w:rPr>
        <w:t>23</w:t>
      </w:r>
      <w:r>
        <w:rPr>
          <w:rFonts w:cs="Times New Roman"/>
        </w:rPr>
        <w:t xml:space="preserve"> r. w sprawie  zatwierdzenia  planu kontroli Komisji Rewizyjnej, kontrolę</w:t>
      </w:r>
      <w:r>
        <w:rPr>
          <w:rFonts w:cs="Times New Roman"/>
          <w:b/>
        </w:rPr>
        <w:t xml:space="preserve"> w </w:t>
      </w:r>
      <w:r>
        <w:rPr>
          <w:rFonts w:hint="default" w:cs="Times New Roman"/>
          <w:b/>
          <w:lang w:val="pl-PL"/>
        </w:rPr>
        <w:t>Domu Dziecka „Słoneczko”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</w:rPr>
        <w:t xml:space="preserve"> w Tomaszowie Mazowieckim</w:t>
      </w:r>
      <w:r>
        <w:rPr>
          <w:rFonts w:cs="Times New Roman"/>
          <w:b/>
        </w:rPr>
        <w:t xml:space="preserve"> </w:t>
      </w:r>
      <w:r>
        <w:rPr>
          <w:rFonts w:hint="default" w:cs="Times New Roman"/>
          <w:b/>
          <w:lang w:val="pl-PL"/>
        </w:rPr>
        <w:t>w zakresie:  Realizacji planów finansowych jednostki oraz  kontroli warunków bytowych wychowanków.</w:t>
      </w:r>
    </w:p>
    <w:p>
      <w:pPr>
        <w:spacing w:line="360" w:lineRule="auto"/>
        <w:jc w:val="left"/>
        <w:rPr>
          <w:rFonts w:hint="default" w:cs="Times New Roman"/>
          <w:b/>
          <w:lang w:val="pl-PL"/>
        </w:rPr>
      </w:pPr>
    </w:p>
    <w:p>
      <w:pPr>
        <w:spacing w:line="276" w:lineRule="auto"/>
        <w:jc w:val="left"/>
        <w:rPr>
          <w:rFonts w:hint="default" w:cs="Times New Roman"/>
          <w:lang w:val="pl-PL"/>
        </w:rPr>
      </w:pPr>
      <w:r>
        <w:rPr>
          <w:rFonts w:cs="Times New Roman"/>
        </w:rPr>
        <w:t xml:space="preserve">Wyjaśnień </w:t>
      </w:r>
      <w:r>
        <w:rPr>
          <w:rFonts w:cs="Times New Roman"/>
          <w:lang w:val="pl-PL"/>
        </w:rPr>
        <w:t>udzielała</w:t>
      </w:r>
      <w:r>
        <w:rPr>
          <w:rFonts w:hint="default" w:cs="Times New Roman"/>
          <w:lang w:val="pl-PL"/>
        </w:rPr>
        <w:t xml:space="preserve"> dyrektor jednostki Pani Katarzyna Koziołek.</w:t>
      </w:r>
    </w:p>
    <w:p>
      <w:pPr>
        <w:spacing w:line="276" w:lineRule="auto"/>
        <w:jc w:val="left"/>
        <w:rPr>
          <w:rFonts w:hint="default" w:cs="Times New Roman"/>
          <w:lang w:val="pl-PL"/>
        </w:rPr>
      </w:pPr>
    </w:p>
    <w:p>
      <w:pPr>
        <w:numPr>
          <w:ilvl w:val="0"/>
          <w:numId w:val="1"/>
        </w:numPr>
        <w:spacing w:line="276" w:lineRule="auto"/>
        <w:jc w:val="left"/>
        <w:rPr>
          <w:rFonts w:hint="default" w:cs="Times New Roman"/>
          <w:b/>
          <w:bCs/>
          <w:lang w:val="pl-PL"/>
        </w:rPr>
      </w:pPr>
      <w:r>
        <w:rPr>
          <w:rFonts w:hint="default" w:cs="Times New Roman"/>
          <w:b/>
          <w:bCs/>
          <w:lang w:val="pl-PL"/>
        </w:rPr>
        <w:t>OGÓLNA CHARAKTERYSTYKA PLACÓWKI</w:t>
      </w:r>
    </w:p>
    <w:p>
      <w:pPr>
        <w:numPr>
          <w:ilvl w:val="0"/>
          <w:numId w:val="0"/>
        </w:numPr>
        <w:spacing w:line="276" w:lineRule="auto"/>
        <w:jc w:val="left"/>
        <w:rPr>
          <w:rFonts w:hint="default" w:cs="Times New Roman"/>
          <w:lang w:val="pl-PL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Dziecka „Słoneczko”, z siedzibą przy ulicy Nowowiejskiej 18 w Tomaszowie Mazowieckim, zgodnie ze statutem jest organizacyjną jednostką budżetową powiatu tomaszowskiego, podlegającą bezpośrednio Zarządowi Powiatu.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Szczegółową organizację, zakres działania, zasady funkcjonowania oraz zakres usług świadczonych przez Dom Dziecka „ Słoneczko” określa regulamin organizacyjny.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Domem Dziecka kieruje Dyrektor przy pomocy Głównego Księgowego. Nadzór nad działalnością w zakresie przestrzegania standardów wychowania i opieki, jakością podejmowanych działań oraz nad zgodnością zatrudnienia pracowników z wymaganiami kwalifikacyjnymi sprawuje Wojewoda Łódzki przy pomocy Wydziału Polityki Społecznej Łódzkiego Urzędu Wojewódzkiego w Łodzi.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Dziecka „Słoneczko” jest placówką koedukacyjną, łączącą zadania placówki opiekuńczo – wychowawczej typu socjalizacyjnego oraz placówki typu interwencyjnego. Dysponuje 14 miejscami – 11 miejsc socjalizacyjnych i 3 miejsca interwencyjne.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Harmonogram pracy zespołu wychowawczego opracowany jest w systemie miesięcznym          w sposób zapewniający bezpieczeństwo wychowankom domu oraz możliwości realizacji standardów opiekuńczo wychowawczych, dostosowany do liczby oraz potrzeb dzieci.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Domu Dziecka prowadzona jest następująca dokumentacja dotycząca dziecka: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 pomocy dziecku, karta pobytu dziecka, karta odzieżowa – dokumentacja prowadzona przez wychowawcę bezpośrednio sprawującego opiekę nad dzieckiem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karta udziału w zajęciach, arkusze obserwacji psychologicznych i pedagogicznych prowadzonych przez psychologa i  pedagoga,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teczki akt osobowych wychowanków – prowadzone przez pracownika socjalnego.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Kadra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placówce zatrudnionych</w:t>
      </w:r>
      <w:r>
        <w:rPr>
          <w:rFonts w:hint="default" w:cs="Times New Roman"/>
          <w:sz w:val="24"/>
          <w:szCs w:val="24"/>
          <w:lang w:val="pl-PL"/>
        </w:rPr>
        <w:t xml:space="preserve"> na umowę o pracę</w:t>
      </w:r>
      <w:r>
        <w:rPr>
          <w:rFonts w:ascii="Times New Roman" w:hAnsi="Times New Roman" w:cs="Times New Roman"/>
          <w:sz w:val="24"/>
          <w:szCs w:val="24"/>
        </w:rPr>
        <w:t xml:space="preserve"> jest 10 osób: dyrektor, pedagog, pracownik socjalny, główna księgowa, konserwator i sześciu wychowawców. Czterech z nich to pracownicy na stanowisku starszy wychowawca,  z długoletnim stażem pracy. Dwóch  to pracownicy na stanowisku młodszy wychowawca z zatrudnieniem w placówce krócej niż rok.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 posiadają odpowiednie wykształcenie i kwalifikacje. W placówce dzieci objęte są wsparciem psychologicznym . Dwóch psychologów  świadczy usługi na rzecz wychowanków wystawiając faktury za odbyte zajęcia ( 70 zł za godzinę brutto).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Wychowankowie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Wychowankowie placówki to zgodnie z przepisami ustawy dzieci powyżej dziesiątego roku życia. Obecnie w placówce przebywa 14 wychowanków w przedziale wiekowym 14 – 18 lat. W placówce mieszka 7 chłopców i 7 dziewczynek. Wszyscy wychowankowie realizują obowiązek szkolny. Ośmioro wychowanków uczy się w szkołach ponadpodstawowych.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Jedna wychowanka uczy się i przebywa  w Młodzieżowym Ośrodku Socjoterapii. Przyjeżdża do placówki raz na dwa tygodnie i na święta.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Druga wychowanka przebywa w ośrodku leczenia uzależnień KARAN w Radomiu.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trakcie  terapii nie jest urlopowana do placówki.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Sześcioro  wychowanków ma uregulowaną sytuacje prawną  - opiekunami prawnymi dzieci są pracownicy placówki.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Wychowankowie po opuszczeniu placówki  przez trzy kolejne lata są pod opieka opiekuna usamodzielnienia . Jest to funkcja społeczna która pełni pracownik placówki. Dzięki bardzo dobrej współpracy i przychylności prezydenta miasta Tomaszowa Mazowieckiego Pana Marcina Witko wychowankowie  po opuszczeniu placówki otrzymują mieszkania z zasobów miasta . Bardzo często korzystają z przydziału mieszkań z programu „Mieszkanie za remont”.  Dzieci maja zaoszczędzone pieniądze, które zostają przeznaczane na remont  pozyskanych mieszkań.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Baza placówki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Domu Dziecka „Słoneczko” to nowoczesny </w:t>
      </w:r>
      <w:r>
        <w:rPr>
          <w:rFonts w:hint="default" w:cs="Times New Roman"/>
          <w:sz w:val="24"/>
          <w:szCs w:val="24"/>
          <w:lang w:val="pl-PL"/>
        </w:rPr>
        <w:t>budynek piętrowy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pl-PL"/>
        </w:rPr>
        <w:t>wybudowany w 2012 roku na działce przy ulicy Nowowiejskiej 18.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chwili obecnej dla potrzeb wychowanków znajduj</w:t>
      </w:r>
      <w:r>
        <w:rPr>
          <w:rFonts w:cs="Times New Roman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 :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piętrze budynku pokoje dla dzieci: 4 pokoje dwuosobowe i 2 pokoje trzy osobowe, pomieszczenie do suszenia i prasowania, kącik wypoczynkowo -  telewizyjny               łazienki, ubikacje, prysznice i umywalki oddzielnie dla chłopców i dziewczynek, taras wypoczynkowy.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Pokoje dzieci wyposażone są w łóżka , szafy na ubrania, szafki nocne, biurka i krzesełka, lampki nocne, szafki wiszące.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parterze jest duży salon, miejsce do wypoczynku z dostępem do telewizji,  kącik komputerowy z dostępem do internetu, pokój do nauki (z łazienką przystosowaną dla dzieci niepełnosprawnych), kącik biblioteczny z książkami dla wychowanków pozyskanymi od darczyńców, pokój wychowawców, specjalistów, gabinet dyrektora i gabinet księgowej. Na parterze znajdują się również kuchnia z</w:t>
      </w:r>
      <w:r>
        <w:rPr>
          <w:rFonts w:hint="default" w:cs="Times New Roman"/>
          <w:sz w:val="24"/>
          <w:szCs w:val="24"/>
          <w:lang w:val="pl-PL"/>
        </w:rPr>
        <w:t xml:space="preserve"> jadalnią</w:t>
      </w:r>
      <w:r>
        <w:rPr>
          <w:rFonts w:ascii="Times New Roman" w:hAnsi="Times New Roman" w:cs="Times New Roman"/>
          <w:sz w:val="24"/>
          <w:szCs w:val="24"/>
        </w:rPr>
        <w:t xml:space="preserve">, magazyn żywnościowy, nowoczesna kotłownia, pomieszczenie magazynowe, pomieszczenie gospodarczo-techniczne.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Wychowankowie pod opieką wychowawcy samodzielnie przygotowują śniadania i kolacje. </w:t>
      </w:r>
    </w:p>
    <w:p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terenie placówki znajduje się ogródek z kącikiem wypoczynkowym oraz grillem gazowym. </w:t>
      </w:r>
    </w:p>
    <w:p>
      <w:pPr>
        <w:numPr>
          <w:ilvl w:val="0"/>
          <w:numId w:val="1"/>
        </w:numPr>
        <w:spacing w:after="0" w:line="360" w:lineRule="auto"/>
        <w:ind w:left="0" w:leftChars="0" w:firstLine="0" w:firstLineChars="0"/>
        <w:jc w:val="both"/>
        <w:rPr>
          <w:rFonts w:hint="default" w:cs="Times New Roman"/>
          <w:b/>
          <w:bCs/>
          <w:sz w:val="24"/>
          <w:szCs w:val="24"/>
          <w:lang w:val="pl-PL"/>
        </w:rPr>
      </w:pPr>
      <w:r>
        <w:rPr>
          <w:rFonts w:hint="default" w:cs="Times New Roman"/>
          <w:b/>
          <w:bCs/>
          <w:sz w:val="24"/>
          <w:szCs w:val="24"/>
          <w:lang w:val="pl-PL"/>
        </w:rPr>
        <w:t>WNIOSKI POKONTROLNE</w:t>
      </w:r>
    </w:p>
    <w:p>
      <w:pPr>
        <w:numPr>
          <w:ilvl w:val="0"/>
          <w:numId w:val="0"/>
        </w:numPr>
        <w:spacing w:after="0" w:line="360" w:lineRule="auto"/>
        <w:ind w:leftChars="0"/>
        <w:jc w:val="both"/>
        <w:rPr>
          <w:rFonts w:hint="default" w:cs="Times New Roman"/>
          <w:b w:val="0"/>
          <w:bCs w:val="0"/>
          <w:sz w:val="24"/>
          <w:szCs w:val="24"/>
          <w:lang w:val="pl-PL"/>
        </w:rPr>
      </w:pPr>
      <w:r>
        <w:rPr>
          <w:rFonts w:hint="default" w:cs="Times New Roman"/>
          <w:b w:val="0"/>
          <w:bCs w:val="0"/>
          <w:sz w:val="24"/>
          <w:szCs w:val="24"/>
          <w:lang w:val="pl-PL"/>
        </w:rPr>
        <w:t>Podczas kontroli, poza stwierdzeniem stanu faktycznego, którego opis znajduje się powyżej, Komisja zgłosiła kilka uwag i sformułowała kilka wniosków.</w:t>
      </w:r>
    </w:p>
    <w:p>
      <w:pPr>
        <w:numPr>
          <w:ilvl w:val="0"/>
          <w:numId w:val="2"/>
        </w:numPr>
        <w:spacing w:after="0" w:line="360" w:lineRule="auto"/>
        <w:ind w:left="240" w:leftChars="0" w:firstLineChars="0"/>
        <w:jc w:val="both"/>
        <w:rPr>
          <w:rFonts w:hint="default" w:cs="Times New Roman"/>
          <w:b w:val="0"/>
          <w:bCs w:val="0"/>
          <w:sz w:val="24"/>
          <w:szCs w:val="24"/>
          <w:lang w:val="pl-PL"/>
        </w:rPr>
      </w:pPr>
      <w:r>
        <w:rPr>
          <w:rFonts w:hint="default" w:cs="Times New Roman"/>
          <w:b w:val="0"/>
          <w:bCs w:val="0"/>
          <w:sz w:val="24"/>
          <w:szCs w:val="24"/>
          <w:lang w:val="pl-PL"/>
        </w:rPr>
        <w:t>Analiza sprawozdań finansowych oraz planu wydatków finansowych na rok 2023, nie stwierdziła nieprawidłowości.  Komisja zauważyła, ze kwota ogólna środków z subwencji i dotacji, jakie otrzymuje placówka w przeliczeniu na 1 wychowanka daje kwotę 8400 zł miesięcznie, co w opinii komisji jest kwotą wysoką. Komisja nie kwestionuje samego sensu istnienia i sposobu funkcjonowania placówki, natomiast ilość kadry w stosunku do ilości wychowanków daje stosunek niemal 1:1 czyli wysoki.</w:t>
      </w:r>
    </w:p>
    <w:p>
      <w:pPr>
        <w:numPr>
          <w:ilvl w:val="0"/>
          <w:numId w:val="2"/>
        </w:numPr>
        <w:spacing w:after="0" w:line="360" w:lineRule="auto"/>
        <w:ind w:left="240" w:leftChars="0" w:firstLineChars="0"/>
        <w:jc w:val="both"/>
        <w:rPr>
          <w:rFonts w:hint="default" w:cs="Times New Roman"/>
          <w:b w:val="0"/>
          <w:bCs w:val="0"/>
          <w:sz w:val="24"/>
          <w:szCs w:val="24"/>
          <w:lang w:val="pl-PL"/>
        </w:rPr>
      </w:pPr>
      <w:r>
        <w:rPr>
          <w:rFonts w:hint="default" w:cs="Times New Roman"/>
          <w:b w:val="0"/>
          <w:bCs w:val="0"/>
          <w:sz w:val="24"/>
          <w:szCs w:val="24"/>
          <w:lang w:val="pl-PL"/>
        </w:rPr>
        <w:t xml:space="preserve">Komisja stwierdza również, że budynek mimo młodego wieku posiada kilka poważnych usterek technicznych. Najpoważniejszą z nich jest przeciekający dach od strony zlokalizowanego na dachu tarasu. Widoczne zacieki na sufitach w pomieszczeniach administracyjnych - prawdopodobnie również wilgoć i grzyb. Według wyjaśnień dyrekcji naprawy doraźne przeprowadzano kilkukrotnie. Niestety bez większego efektu. Prawdopodobnie mamy tu do czynienia z wadą konstrukcyjną/ projektową. Dach jest płaski, kryty papą termozgrzewalną, taras dachowy pokryty płytkami. Zaleca się sporządzenie ekspertyzy i zlecenie kompleksowego remontu dachu. </w:t>
      </w:r>
    </w:p>
    <w:p>
      <w:pPr>
        <w:numPr>
          <w:ilvl w:val="0"/>
          <w:numId w:val="2"/>
        </w:numPr>
        <w:spacing w:after="0" w:line="360" w:lineRule="auto"/>
        <w:ind w:left="240" w:leftChars="0" w:firstLineChars="0"/>
        <w:jc w:val="both"/>
        <w:rPr>
          <w:rFonts w:hint="default" w:cs="Times New Roman"/>
          <w:b w:val="0"/>
          <w:bCs w:val="0"/>
          <w:sz w:val="24"/>
          <w:szCs w:val="24"/>
          <w:lang w:val="pl-PL"/>
        </w:rPr>
      </w:pPr>
      <w:r>
        <w:rPr>
          <w:rFonts w:hint="default" w:cs="Times New Roman"/>
          <w:b w:val="0"/>
          <w:bCs w:val="0"/>
          <w:sz w:val="24"/>
          <w:szCs w:val="24"/>
          <w:lang w:val="pl-PL"/>
        </w:rPr>
        <w:t>Dodatkowo stwierdza się, że stolarka okienna zastosowana w budynku, jest  niskiej jakości. Mieszkańcy i pracownicy skarżą się zimą na ciągnący od okien chłód, a latem na bijący gorąc. Podejrzewa się, że parametry termo izolacyjne okien są daleko niewystarczające.</w:t>
      </w:r>
    </w:p>
    <w:p>
      <w:pPr>
        <w:numPr>
          <w:ilvl w:val="0"/>
          <w:numId w:val="2"/>
        </w:numPr>
        <w:spacing w:after="0" w:line="360" w:lineRule="auto"/>
        <w:ind w:left="240" w:leftChars="0" w:firstLineChars="0"/>
        <w:jc w:val="both"/>
        <w:rPr>
          <w:rFonts w:hint="default" w:cs="Times New Roman"/>
          <w:b w:val="0"/>
          <w:bCs w:val="0"/>
          <w:sz w:val="24"/>
          <w:szCs w:val="24"/>
          <w:lang w:val="pl-PL"/>
        </w:rPr>
      </w:pPr>
      <w:r>
        <w:rPr>
          <w:rFonts w:hint="default" w:cs="Times New Roman"/>
          <w:b w:val="0"/>
          <w:bCs w:val="0"/>
          <w:sz w:val="24"/>
          <w:szCs w:val="24"/>
          <w:lang w:val="pl-PL"/>
        </w:rPr>
        <w:t>Płytki ceramiczne na tarasie zlokalizowanym na parterze odpadają i nadają się do wymiany.</w:t>
      </w:r>
    </w:p>
    <w:p>
      <w:pPr>
        <w:numPr>
          <w:ilvl w:val="0"/>
          <w:numId w:val="2"/>
        </w:numPr>
        <w:spacing w:after="0" w:line="360" w:lineRule="auto"/>
        <w:ind w:left="240" w:leftChars="0" w:firstLineChars="0"/>
        <w:jc w:val="both"/>
        <w:rPr>
          <w:rFonts w:hint="default" w:cs="Times New Roman"/>
          <w:b w:val="0"/>
          <w:bCs w:val="0"/>
          <w:sz w:val="24"/>
          <w:szCs w:val="24"/>
          <w:lang w:val="pl-PL"/>
        </w:rPr>
      </w:pPr>
      <w:r>
        <w:rPr>
          <w:rFonts w:hint="default" w:cs="Times New Roman"/>
          <w:b w:val="0"/>
          <w:bCs w:val="0"/>
          <w:sz w:val="24"/>
          <w:szCs w:val="24"/>
          <w:lang w:val="pl-PL"/>
        </w:rPr>
        <w:t>Niektóre pokoje i pomieszczenia wymagają malowania - odświeżenia. Dyrektorka zapewniła, że stara się o pieniądze na cele remontowe od sponsorów prywatnych.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276" w:lineRule="auto"/>
        <w:jc w:val="left"/>
        <w:rPr>
          <w:rFonts w:cs="Times New Roman"/>
        </w:rPr>
      </w:pPr>
    </w:p>
    <w:p>
      <w:pPr>
        <w:pStyle w:val="7"/>
        <w:spacing w:before="28" w:beforeAutospacing="0" w:after="240"/>
        <w:jc w:val="both"/>
      </w:pPr>
      <w:r>
        <w:t>Protokół sporządzono w czterech jednobrzmiących egzemplarzach, które otrzymują:</w:t>
      </w:r>
    </w:p>
    <w:p>
      <w:pPr>
        <w:pStyle w:val="7"/>
        <w:numPr>
          <w:ilvl w:val="0"/>
          <w:numId w:val="3"/>
        </w:numPr>
        <w:spacing w:before="28" w:beforeAutospacing="0" w:after="28" w:line="360" w:lineRule="auto"/>
        <w:jc w:val="both"/>
      </w:pPr>
      <w:r>
        <w:t>Dyrektor PCAS</w:t>
      </w:r>
    </w:p>
    <w:p>
      <w:pPr>
        <w:pStyle w:val="7"/>
        <w:numPr>
          <w:ilvl w:val="0"/>
          <w:numId w:val="3"/>
        </w:numPr>
        <w:spacing w:before="28" w:beforeAutospacing="0" w:after="28" w:line="360" w:lineRule="auto"/>
        <w:jc w:val="both"/>
      </w:pPr>
      <w:r>
        <w:t xml:space="preserve">Zarząd Powiatu </w:t>
      </w:r>
    </w:p>
    <w:p>
      <w:pPr>
        <w:pStyle w:val="7"/>
        <w:numPr>
          <w:ilvl w:val="0"/>
          <w:numId w:val="3"/>
        </w:numPr>
        <w:spacing w:before="28" w:beforeAutospacing="0" w:after="28" w:line="360" w:lineRule="auto"/>
        <w:jc w:val="both"/>
      </w:pPr>
      <w:r>
        <w:t>Przewodnicząca Rady Powiatu</w:t>
      </w:r>
    </w:p>
    <w:p>
      <w:pPr>
        <w:pStyle w:val="7"/>
        <w:numPr>
          <w:ilvl w:val="0"/>
          <w:numId w:val="3"/>
        </w:numPr>
        <w:spacing w:before="28" w:beforeAutospacing="0" w:after="28" w:line="360" w:lineRule="auto"/>
        <w:jc w:val="both"/>
      </w:pPr>
      <w:r>
        <w:t>Komisja Rewizyjna</w:t>
      </w:r>
    </w:p>
    <w:p>
      <w:pPr>
        <w:pStyle w:val="7"/>
        <w:spacing w:before="28" w:beforeAutospacing="0" w:after="28" w:line="276" w:lineRule="auto"/>
        <w:jc w:val="both"/>
      </w:pPr>
      <w:r>
        <w:t>Wyjaśnienia do protokołu należy składać do Komisji Rewizyjnej w ciągu 3 dni od daty otrzymania.</w:t>
      </w:r>
    </w:p>
    <w:p>
      <w:pPr>
        <w:pStyle w:val="7"/>
        <w:spacing w:before="28" w:beforeAutospacing="0" w:after="28" w:line="276" w:lineRule="auto"/>
      </w:pPr>
      <w:r>
        <w:t>Na tym protokół zakończono i podpisano.</w:t>
      </w:r>
    </w:p>
    <w:p>
      <w:pPr>
        <w:pStyle w:val="7"/>
        <w:spacing w:before="28" w:beforeAutospacing="0" w:after="28" w:line="360" w:lineRule="auto"/>
        <w:jc w:val="right"/>
      </w:pPr>
      <w:r>
        <w:t>Podpisy członków zespołu kontrolnego:</w:t>
      </w:r>
    </w:p>
    <w:p>
      <w:pPr>
        <w:pStyle w:val="7"/>
        <w:numPr>
          <w:ilvl w:val="0"/>
          <w:numId w:val="4"/>
        </w:numPr>
        <w:spacing w:before="28" w:beforeAutospacing="0" w:after="28" w:line="360" w:lineRule="auto"/>
        <w:jc w:val="right"/>
      </w:pPr>
      <w:r>
        <w:t>.............................................</w:t>
      </w:r>
    </w:p>
    <w:p>
      <w:pPr>
        <w:pStyle w:val="7"/>
        <w:numPr>
          <w:ilvl w:val="0"/>
          <w:numId w:val="5"/>
        </w:numPr>
        <w:spacing w:before="28" w:beforeAutospacing="0" w:after="28" w:line="360" w:lineRule="auto"/>
        <w:jc w:val="right"/>
      </w:pPr>
      <w:r>
        <w:t>.............................................</w:t>
      </w:r>
    </w:p>
    <w:p>
      <w:pPr>
        <w:pStyle w:val="7"/>
        <w:numPr>
          <w:ilvl w:val="0"/>
          <w:numId w:val="5"/>
        </w:numPr>
        <w:spacing w:before="28" w:beforeAutospacing="0" w:after="28" w:line="360" w:lineRule="auto"/>
        <w:jc w:val="right"/>
      </w:pPr>
      <w:r>
        <w:t>.............................................</w:t>
      </w:r>
    </w:p>
    <w:p>
      <w:pPr>
        <w:pStyle w:val="7"/>
        <w:spacing w:before="28" w:beforeAutospacing="0" w:after="28"/>
      </w:pPr>
      <w:r>
        <w:t>Zapoznałem się z treścią protokołu:</w:t>
      </w:r>
    </w:p>
    <w:p>
      <w:pPr>
        <w:pStyle w:val="7"/>
        <w:spacing w:before="28" w:beforeAutospacing="0" w:after="28"/>
      </w:pPr>
    </w:p>
    <w:p>
      <w:pPr>
        <w:pStyle w:val="7"/>
        <w:spacing w:before="0" w:beforeAutospacing="0" w:after="0"/>
      </w:pPr>
      <w:r>
        <w:t>.........................................................</w:t>
      </w:r>
    </w:p>
    <w:p>
      <w:pPr>
        <w:pStyle w:val="7"/>
        <w:spacing w:before="0" w:beforeAutospacing="0" w:after="0"/>
      </w:pPr>
      <w:r>
        <w:t>(kierownik jednostki kontrolowanej)</w:t>
      </w:r>
    </w:p>
    <w:sectPr>
      <w:footerReference r:id="rId5" w:type="default"/>
      <w:pgSz w:w="11906" w:h="16838"/>
      <w:pgMar w:top="1417" w:right="1417" w:bottom="1276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</w:rPr>
      <w:id w:val="2128267383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8"/>
        <w:szCs w:val="28"/>
      </w:rPr>
    </w:sdtEndPr>
    <w:sdtContent>
      <w:p>
        <w:pPr>
          <w:pStyle w:val="5"/>
          <w:jc w:val="right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asciiTheme="majorHAnsi" w:hAnsiTheme="majorHAnsi" w:eastAsiaTheme="majorEastAsia" w:cstheme="majorBidi"/>
            <w:sz w:val="28"/>
            <w:szCs w:val="28"/>
          </w:rPr>
          <w:t xml:space="preserve">str. </w:t>
        </w:r>
        <w:r>
          <w:rPr>
            <w:rFonts w:cs="Times New Roman" w:asciiTheme="minorHAnsi" w:hAnsiTheme="minorHAnsi" w:eastAsiaTheme="minorEastAsia"/>
            <w:sz w:val="22"/>
            <w:szCs w:val="22"/>
          </w:rPr>
          <w:fldChar w:fldCharType="begin"/>
        </w:r>
        <w:r>
          <w:instrText xml:space="preserve">PAGE    \* MERGEFORMAT</w:instrText>
        </w:r>
        <w:r>
          <w:rPr>
            <w:rFonts w:cs="Times New Roman" w:asciiTheme="minorHAnsi" w:hAnsiTheme="minorHAnsi" w:eastAsiaTheme="minorEastAsia"/>
            <w:sz w:val="22"/>
            <w:szCs w:val="22"/>
          </w:rPr>
          <w:fldChar w:fldCharType="separate"/>
        </w:r>
        <w:r>
          <w:rPr>
            <w:rFonts w:asciiTheme="majorHAnsi" w:hAnsiTheme="majorHAnsi" w:eastAsiaTheme="majorEastAsia" w:cstheme="majorBidi"/>
            <w:sz w:val="28"/>
            <w:szCs w:val="28"/>
          </w:rPr>
          <w:t>4</w:t>
        </w:r>
        <w:r>
          <w:rPr>
            <w:rFonts w:asciiTheme="majorHAnsi" w:hAnsiTheme="majorHAnsi" w:eastAsiaTheme="majorEastAsia" w:cstheme="majorBidi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376072"/>
    <w:multiLevelType w:val="singleLevel"/>
    <w:tmpl w:val="A3376072"/>
    <w:lvl w:ilvl="0" w:tentative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1">
    <w:nsid w:val="C0946228"/>
    <w:multiLevelType w:val="singleLevel"/>
    <w:tmpl w:val="C0946228"/>
    <w:lvl w:ilvl="0" w:tentative="0">
      <w:start w:val="1"/>
      <w:numFmt w:val="upperRoman"/>
      <w:suff w:val="space"/>
      <w:lvlText w:val="%1."/>
      <w:lvlJc w:val="left"/>
    </w:lvl>
  </w:abstractNum>
  <w:abstractNum w:abstractNumId="2">
    <w:nsid w:val="36B92081"/>
    <w:multiLevelType w:val="multilevel"/>
    <w:tmpl w:val="36B92081"/>
    <w:lvl w:ilvl="0" w:tentative="0">
      <w:start w:val="2"/>
      <w:numFmt w:val="decimal"/>
      <w:lvlText w:val="%1."/>
      <w:lvlJc w:val="left"/>
      <w:pPr>
        <w:tabs>
          <w:tab w:val="left" w:pos="6314"/>
        </w:tabs>
        <w:ind w:left="6314" w:hanging="360"/>
      </w:pPr>
    </w:lvl>
    <w:lvl w:ilvl="1" w:tentative="0">
      <w:start w:val="1"/>
      <w:numFmt w:val="decimal"/>
      <w:lvlText w:val="%2."/>
      <w:lvlJc w:val="left"/>
      <w:pPr>
        <w:tabs>
          <w:tab w:val="left" w:pos="1581"/>
        </w:tabs>
        <w:ind w:left="1581" w:hanging="360"/>
      </w:pPr>
    </w:lvl>
    <w:lvl w:ilvl="2" w:tentative="0">
      <w:start w:val="1"/>
      <w:numFmt w:val="decimal"/>
      <w:lvlText w:val="%3."/>
      <w:lvlJc w:val="left"/>
      <w:pPr>
        <w:tabs>
          <w:tab w:val="left" w:pos="2301"/>
        </w:tabs>
        <w:ind w:left="2301" w:hanging="360"/>
      </w:pPr>
    </w:lvl>
    <w:lvl w:ilvl="3" w:tentative="0">
      <w:start w:val="1"/>
      <w:numFmt w:val="decimal"/>
      <w:lvlText w:val="%4."/>
      <w:lvlJc w:val="left"/>
      <w:pPr>
        <w:tabs>
          <w:tab w:val="left" w:pos="3021"/>
        </w:tabs>
        <w:ind w:left="3021" w:hanging="360"/>
      </w:pPr>
    </w:lvl>
    <w:lvl w:ilvl="4" w:tentative="0">
      <w:start w:val="1"/>
      <w:numFmt w:val="decimal"/>
      <w:lvlText w:val="%5."/>
      <w:lvlJc w:val="left"/>
      <w:pPr>
        <w:tabs>
          <w:tab w:val="left" w:pos="3741"/>
        </w:tabs>
        <w:ind w:left="3741" w:hanging="360"/>
      </w:pPr>
    </w:lvl>
    <w:lvl w:ilvl="5" w:tentative="0">
      <w:start w:val="1"/>
      <w:numFmt w:val="decimal"/>
      <w:lvlText w:val="%6."/>
      <w:lvlJc w:val="left"/>
      <w:pPr>
        <w:tabs>
          <w:tab w:val="left" w:pos="4461"/>
        </w:tabs>
        <w:ind w:left="4461" w:hanging="360"/>
      </w:pPr>
    </w:lvl>
    <w:lvl w:ilvl="6" w:tentative="0">
      <w:start w:val="1"/>
      <w:numFmt w:val="decimal"/>
      <w:lvlText w:val="%7."/>
      <w:lvlJc w:val="left"/>
      <w:pPr>
        <w:tabs>
          <w:tab w:val="left" w:pos="5181"/>
        </w:tabs>
        <w:ind w:left="5181" w:hanging="360"/>
      </w:pPr>
    </w:lvl>
    <w:lvl w:ilvl="7" w:tentative="0">
      <w:start w:val="1"/>
      <w:numFmt w:val="decimal"/>
      <w:lvlText w:val="%8."/>
      <w:lvlJc w:val="left"/>
      <w:pPr>
        <w:tabs>
          <w:tab w:val="left" w:pos="5901"/>
        </w:tabs>
        <w:ind w:left="5901" w:hanging="360"/>
      </w:pPr>
    </w:lvl>
    <w:lvl w:ilvl="8" w:tentative="0">
      <w:start w:val="1"/>
      <w:numFmt w:val="decimal"/>
      <w:lvlText w:val="%9."/>
      <w:lvlJc w:val="left"/>
      <w:pPr>
        <w:tabs>
          <w:tab w:val="left" w:pos="6621"/>
        </w:tabs>
        <w:ind w:left="6621" w:hanging="360"/>
      </w:pPr>
    </w:lvl>
  </w:abstractNum>
  <w:abstractNum w:abstractNumId="3">
    <w:nsid w:val="563C71C0"/>
    <w:multiLevelType w:val="multilevel"/>
    <w:tmpl w:val="563C71C0"/>
    <w:lvl w:ilvl="0" w:tentative="0">
      <w:start w:val="1"/>
      <w:numFmt w:val="decimal"/>
      <w:lvlText w:val="%1."/>
      <w:lvlJc w:val="left"/>
      <w:pPr>
        <w:tabs>
          <w:tab w:val="left" w:pos="6314"/>
        </w:tabs>
        <w:ind w:left="6314" w:hanging="360"/>
      </w:pPr>
    </w:lvl>
    <w:lvl w:ilvl="1" w:tentative="0">
      <w:start w:val="1"/>
      <w:numFmt w:val="decimal"/>
      <w:lvlText w:val="%2."/>
      <w:lvlJc w:val="left"/>
      <w:pPr>
        <w:tabs>
          <w:tab w:val="left" w:pos="7034"/>
        </w:tabs>
        <w:ind w:left="7034" w:hanging="360"/>
      </w:pPr>
    </w:lvl>
    <w:lvl w:ilvl="2" w:tentative="0">
      <w:start w:val="1"/>
      <w:numFmt w:val="decimal"/>
      <w:lvlText w:val="%3."/>
      <w:lvlJc w:val="left"/>
      <w:pPr>
        <w:tabs>
          <w:tab w:val="left" w:pos="7754"/>
        </w:tabs>
        <w:ind w:left="7754" w:hanging="360"/>
      </w:pPr>
    </w:lvl>
    <w:lvl w:ilvl="3" w:tentative="0">
      <w:start w:val="1"/>
      <w:numFmt w:val="decimal"/>
      <w:lvlText w:val="%4."/>
      <w:lvlJc w:val="left"/>
      <w:pPr>
        <w:tabs>
          <w:tab w:val="left" w:pos="8474"/>
        </w:tabs>
        <w:ind w:left="8474" w:hanging="360"/>
      </w:pPr>
    </w:lvl>
    <w:lvl w:ilvl="4" w:tentative="0">
      <w:start w:val="1"/>
      <w:numFmt w:val="decimal"/>
      <w:lvlText w:val="%5."/>
      <w:lvlJc w:val="left"/>
      <w:pPr>
        <w:tabs>
          <w:tab w:val="left" w:pos="9194"/>
        </w:tabs>
        <w:ind w:left="9194" w:hanging="360"/>
      </w:pPr>
    </w:lvl>
    <w:lvl w:ilvl="5" w:tentative="0">
      <w:start w:val="1"/>
      <w:numFmt w:val="decimal"/>
      <w:lvlText w:val="%6."/>
      <w:lvlJc w:val="left"/>
      <w:pPr>
        <w:tabs>
          <w:tab w:val="left" w:pos="9914"/>
        </w:tabs>
        <w:ind w:left="9914" w:hanging="360"/>
      </w:pPr>
    </w:lvl>
    <w:lvl w:ilvl="6" w:tentative="0">
      <w:start w:val="1"/>
      <w:numFmt w:val="decimal"/>
      <w:lvlText w:val="%7."/>
      <w:lvlJc w:val="left"/>
      <w:pPr>
        <w:tabs>
          <w:tab w:val="left" w:pos="10634"/>
        </w:tabs>
        <w:ind w:left="10634" w:hanging="360"/>
      </w:pPr>
    </w:lvl>
    <w:lvl w:ilvl="7" w:tentative="0">
      <w:start w:val="1"/>
      <w:numFmt w:val="decimal"/>
      <w:lvlText w:val="%8."/>
      <w:lvlJc w:val="left"/>
      <w:pPr>
        <w:tabs>
          <w:tab w:val="left" w:pos="11354"/>
        </w:tabs>
        <w:ind w:left="11354" w:hanging="360"/>
      </w:pPr>
    </w:lvl>
    <w:lvl w:ilvl="8" w:tentative="0">
      <w:start w:val="1"/>
      <w:numFmt w:val="decimal"/>
      <w:lvlText w:val="%9."/>
      <w:lvlJc w:val="left"/>
      <w:pPr>
        <w:tabs>
          <w:tab w:val="left" w:pos="12074"/>
        </w:tabs>
        <w:ind w:left="12074" w:hanging="360"/>
      </w:pPr>
    </w:lvl>
  </w:abstractNum>
  <w:abstractNum w:abstractNumId="4">
    <w:nsid w:val="57A359CC"/>
    <w:multiLevelType w:val="multilevel"/>
    <w:tmpl w:val="57A359C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2"/>
    <w:rsid w:val="0003224F"/>
    <w:rsid w:val="00042923"/>
    <w:rsid w:val="001315F1"/>
    <w:rsid w:val="001775F1"/>
    <w:rsid w:val="002157CC"/>
    <w:rsid w:val="00247382"/>
    <w:rsid w:val="00273255"/>
    <w:rsid w:val="00281C4C"/>
    <w:rsid w:val="00346AEB"/>
    <w:rsid w:val="003660FB"/>
    <w:rsid w:val="00445E33"/>
    <w:rsid w:val="004B1322"/>
    <w:rsid w:val="00546CAA"/>
    <w:rsid w:val="006C3C2A"/>
    <w:rsid w:val="00725B74"/>
    <w:rsid w:val="007B394C"/>
    <w:rsid w:val="007D7BEC"/>
    <w:rsid w:val="007E799C"/>
    <w:rsid w:val="00B55B79"/>
    <w:rsid w:val="00BE2660"/>
    <w:rsid w:val="00CD1AE9"/>
    <w:rsid w:val="00D019C7"/>
    <w:rsid w:val="00D03544"/>
    <w:rsid w:val="00DA5E9D"/>
    <w:rsid w:val="00DC22FF"/>
    <w:rsid w:val="00E162AF"/>
    <w:rsid w:val="00F12F73"/>
    <w:rsid w:val="00F21EF2"/>
    <w:rsid w:val="00F87730"/>
    <w:rsid w:val="00F946A6"/>
    <w:rsid w:val="00F97BE3"/>
    <w:rsid w:val="00FC5CBA"/>
    <w:rsid w:val="00FF46D2"/>
    <w:rsid w:val="11C239C7"/>
    <w:rsid w:val="17286110"/>
    <w:rsid w:val="378D6CEA"/>
    <w:rsid w:val="3C9D3127"/>
    <w:rsid w:val="511939F8"/>
    <w:rsid w:val="79B94545"/>
    <w:rsid w:val="7F0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Arial"/>
      <w:kern w:val="1"/>
      <w:sz w:val="24"/>
      <w:szCs w:val="24"/>
      <w:lang w:val="pl-PL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Segoe UI" w:hAnsi="Segoe UI" w:cs="Mangal"/>
      <w:sz w:val="18"/>
      <w:szCs w:val="16"/>
    </w:rPr>
  </w:style>
  <w:style w:type="paragraph" w:styleId="5">
    <w:name w:val="footer"/>
    <w:basedOn w:val="1"/>
    <w:link w:val="15"/>
    <w:unhideWhenUsed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6">
    <w:name w:val="header"/>
    <w:basedOn w:val="1"/>
    <w:link w:val="14"/>
    <w:unhideWhenUsed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7">
    <w:name w:val="Normal (Web)"/>
    <w:basedOn w:val="1"/>
    <w:qFormat/>
    <w:uiPriority w:val="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8">
    <w:name w:val="List Paragraph"/>
    <w:basedOn w:val="1"/>
    <w:qFormat/>
    <w:uiPriority w:val="3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9">
    <w:name w:val="No Spacing"/>
    <w:link w:val="1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10">
    <w:name w:val="Styl1"/>
    <w:basedOn w:val="9"/>
    <w:link w:val="12"/>
    <w:qFormat/>
    <w:uiPriority w:val="0"/>
    <w:pPr>
      <w:widowControl w:val="0"/>
      <w:suppressAutoHyphens/>
      <w:jc w:val="center"/>
    </w:pPr>
    <w:rPr>
      <w:rFonts w:ascii="Times New Roman" w:hAnsi="Times New Roman" w:cs="Times New Roman"/>
      <w:b/>
      <w:kern w:val="1"/>
      <w:sz w:val="16"/>
      <w:szCs w:val="16"/>
      <w:lang w:bidi="hi-IN"/>
    </w:rPr>
  </w:style>
  <w:style w:type="character" w:customStyle="1" w:styleId="11">
    <w:name w:val="Bez odstępów Znak"/>
    <w:basedOn w:val="2"/>
    <w:link w:val="9"/>
    <w:qFormat/>
    <w:uiPriority w:val="1"/>
  </w:style>
  <w:style w:type="character" w:customStyle="1" w:styleId="12">
    <w:name w:val="Styl1 Znak"/>
    <w:basedOn w:val="11"/>
    <w:link w:val="10"/>
    <w:uiPriority w:val="0"/>
    <w:rPr>
      <w:rFonts w:ascii="Times New Roman" w:hAnsi="Times New Roman" w:cs="Times New Roman"/>
      <w:b/>
      <w:kern w:val="1"/>
      <w:sz w:val="16"/>
      <w:szCs w:val="16"/>
      <w:lang w:bidi="hi-IN"/>
    </w:rPr>
  </w:style>
  <w:style w:type="character" w:customStyle="1" w:styleId="13">
    <w:name w:val="Tekst dymka Znak"/>
    <w:basedOn w:val="2"/>
    <w:link w:val="4"/>
    <w:semiHidden/>
    <w:uiPriority w:val="99"/>
    <w:rPr>
      <w:rFonts w:ascii="Segoe UI" w:hAnsi="Segoe UI" w:eastAsia="SimSun" w:cs="Mangal"/>
      <w:kern w:val="1"/>
      <w:sz w:val="18"/>
      <w:szCs w:val="16"/>
      <w:lang w:eastAsia="hi-IN" w:bidi="hi-IN"/>
    </w:rPr>
  </w:style>
  <w:style w:type="character" w:customStyle="1" w:styleId="14">
    <w:name w:val="Nagłówek Znak"/>
    <w:basedOn w:val="2"/>
    <w:link w:val="6"/>
    <w:qFormat/>
    <w:uiPriority w:val="99"/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character" w:customStyle="1" w:styleId="15">
    <w:name w:val="Stopka Znak"/>
    <w:basedOn w:val="2"/>
    <w:link w:val="5"/>
    <w:qFormat/>
    <w:uiPriority w:val="99"/>
    <w:rPr>
      <w:rFonts w:ascii="Times New Roman" w:hAnsi="Times New Roman" w:eastAsia="SimSun" w:cs="Mangal"/>
      <w:kern w:val="1"/>
      <w:sz w:val="24"/>
      <w:szCs w:val="21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1419</Words>
  <Characters>8518</Characters>
  <Lines>70</Lines>
  <Paragraphs>19</Paragraphs>
  <TotalTime>73</TotalTime>
  <ScaleCrop>false</ScaleCrop>
  <LinksUpToDate>false</LinksUpToDate>
  <CharactersWithSpaces>9918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2019-02-27T15:06:00Z</dcterms:created>
  <dc:creator>SABINA</dc:creator>
  <cp:lastModifiedBy>google1572886543</cp:lastModifiedBy>
  <cp:lastPrinted>2019-02-27T14:39:00Z</cp:lastPrinted>
  <dcterms:modified xsi:type="dcterms:W3CDTF">2023-10-10T22:07:46Z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0632A40B409641ED8DCD5E2CCB07232A_13</vt:lpwstr>
  </property>
</Properties>
</file>