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0837" w14:textId="6F10DE6B" w:rsidR="005364ED" w:rsidRDefault="005364ED" w:rsidP="005364ED">
      <w:pPr>
        <w:spacing w:after="120"/>
        <w:rPr>
          <w:rFonts w:eastAsia="Times New Roman"/>
          <w:b/>
          <w:color w:val="000000"/>
        </w:rPr>
      </w:pPr>
      <w:r>
        <w:rPr>
          <w:rFonts w:eastAsia="Times New Roman"/>
          <w:b/>
          <w:color w:val="000000"/>
        </w:rPr>
        <w:t>BRP.0012.4.2.2023</w:t>
      </w:r>
    </w:p>
    <w:p w14:paraId="40080EE1" w14:textId="77777777" w:rsidR="005364ED" w:rsidRDefault="005364ED" w:rsidP="005364ED">
      <w:pPr>
        <w:spacing w:after="120"/>
        <w:rPr>
          <w:rFonts w:eastAsia="Times New Roman"/>
          <w:b/>
          <w:color w:val="000000"/>
          <w:sz w:val="28"/>
          <w:szCs w:val="28"/>
        </w:rPr>
      </w:pPr>
    </w:p>
    <w:p w14:paraId="102FB2F8" w14:textId="09EBCD8F" w:rsidR="005364ED" w:rsidRDefault="005364ED" w:rsidP="005364ED">
      <w:pPr>
        <w:spacing w:after="120"/>
        <w:jc w:val="center"/>
        <w:rPr>
          <w:rFonts w:eastAsia="Times New Roman"/>
          <w:b/>
          <w:sz w:val="28"/>
          <w:szCs w:val="28"/>
        </w:rPr>
      </w:pPr>
      <w:r>
        <w:rPr>
          <w:rFonts w:eastAsia="Times New Roman"/>
          <w:b/>
          <w:color w:val="000000"/>
          <w:sz w:val="28"/>
          <w:szCs w:val="28"/>
        </w:rPr>
        <w:t>PROTOKÓŁ 54</w:t>
      </w:r>
    </w:p>
    <w:p w14:paraId="10F196C8" w14:textId="77777777" w:rsidR="005364ED" w:rsidRDefault="005364ED" w:rsidP="005364ED">
      <w:pPr>
        <w:spacing w:after="120"/>
        <w:jc w:val="center"/>
        <w:rPr>
          <w:rFonts w:eastAsia="Times New Roman"/>
          <w:b/>
          <w:color w:val="000000"/>
          <w:sz w:val="28"/>
          <w:szCs w:val="28"/>
        </w:rPr>
      </w:pPr>
      <w:r>
        <w:rPr>
          <w:rFonts w:eastAsia="Times New Roman"/>
          <w:b/>
          <w:color w:val="000000"/>
          <w:sz w:val="28"/>
          <w:szCs w:val="28"/>
        </w:rPr>
        <w:t>z posiedzenia Komisji Rolnictwa i Ochrony Środowiska</w:t>
      </w:r>
    </w:p>
    <w:p w14:paraId="1F324376" w14:textId="41F05782" w:rsidR="005364ED" w:rsidRDefault="005364ED" w:rsidP="005364ED">
      <w:pPr>
        <w:spacing w:after="120"/>
        <w:jc w:val="center"/>
        <w:rPr>
          <w:rFonts w:eastAsia="Times New Roman"/>
          <w:b/>
          <w:color w:val="000000"/>
          <w:sz w:val="28"/>
          <w:szCs w:val="28"/>
        </w:rPr>
      </w:pPr>
      <w:r>
        <w:rPr>
          <w:rFonts w:eastAsia="Times New Roman"/>
          <w:b/>
          <w:color w:val="000000"/>
          <w:sz w:val="28"/>
          <w:szCs w:val="28"/>
        </w:rPr>
        <w:t xml:space="preserve"> w dniu 20 stycznia 2023 r.</w:t>
      </w:r>
    </w:p>
    <w:p w14:paraId="6652C04F" w14:textId="77777777" w:rsidR="005364ED" w:rsidRDefault="005364ED" w:rsidP="005364ED">
      <w:pPr>
        <w:spacing w:after="120"/>
        <w:rPr>
          <w:rFonts w:eastAsia="Times New Roman"/>
        </w:rPr>
      </w:pPr>
    </w:p>
    <w:p w14:paraId="0FA88A9E" w14:textId="77777777" w:rsidR="005364ED" w:rsidRDefault="005364ED" w:rsidP="005364ED">
      <w:pPr>
        <w:spacing w:after="200" w:line="276" w:lineRule="auto"/>
        <w:jc w:val="both"/>
        <w:rPr>
          <w:rFonts w:eastAsia="Times New Roman"/>
        </w:rPr>
      </w:pPr>
      <w:r>
        <w:rPr>
          <w:rFonts w:eastAsia="Times New Roman"/>
        </w:rPr>
        <w:t>W posiedzeniu komisji uczestniczyli członkowie komisji zgodnie z listą obecności.</w:t>
      </w:r>
    </w:p>
    <w:p w14:paraId="5FFE140E" w14:textId="77659029" w:rsidR="005364ED" w:rsidRPr="005364ED" w:rsidRDefault="005364ED" w:rsidP="005364ED">
      <w:pPr>
        <w:spacing w:after="200" w:line="276" w:lineRule="auto"/>
        <w:jc w:val="both"/>
        <w:rPr>
          <w:rFonts w:eastAsia="Times New Roman"/>
        </w:rPr>
      </w:pPr>
      <w:r>
        <w:rPr>
          <w:rFonts w:eastAsia="Times New Roman"/>
        </w:rPr>
        <w:t xml:space="preserve">Posiedzenie otworzyła Przewodnicząca Komisji Rolnictwa i Ochrony Środowiska Teodora Sowik o godz. 10.00. Na podstawie listy obecności Przewodnicząca stwierdziła prawomocność </w:t>
      </w:r>
      <w:r w:rsidRPr="005364ED">
        <w:rPr>
          <w:rFonts w:eastAsia="Times New Roman"/>
        </w:rPr>
        <w:t>posiedzenia, powitała zebranych i zaproponowała następujący porządek posiedzenia:</w:t>
      </w:r>
    </w:p>
    <w:p w14:paraId="315434C1" w14:textId="77777777" w:rsidR="005364ED" w:rsidRPr="005364ED" w:rsidRDefault="005364ED" w:rsidP="005364ED">
      <w:r w:rsidRPr="005364ED">
        <w:t>1. Otwarcie posiedzenia</w:t>
      </w:r>
    </w:p>
    <w:p w14:paraId="06789786" w14:textId="77777777" w:rsidR="005364ED" w:rsidRPr="005364ED" w:rsidRDefault="005364ED" w:rsidP="005364ED">
      <w:r w:rsidRPr="005364ED">
        <w:t>2. Stwierdzenie prawomocności posiedzenia</w:t>
      </w:r>
    </w:p>
    <w:p w14:paraId="5B59A720" w14:textId="77777777" w:rsidR="005364ED" w:rsidRPr="005364ED" w:rsidRDefault="005364ED" w:rsidP="005364ED">
      <w:r w:rsidRPr="005364ED">
        <w:t>3. Przyjęcie porządku posiedzenia</w:t>
      </w:r>
    </w:p>
    <w:p w14:paraId="196D605A" w14:textId="77777777" w:rsidR="005364ED" w:rsidRPr="005364ED" w:rsidRDefault="005364ED" w:rsidP="005364ED">
      <w:r w:rsidRPr="005364ED">
        <w:t>4. Przyjęcie protokołu z posiedzenia komisji w dniu 23 stycznia 2023 r.</w:t>
      </w:r>
    </w:p>
    <w:p w14:paraId="14161B7D" w14:textId="1D6EB946" w:rsidR="005364ED" w:rsidRPr="005364ED" w:rsidRDefault="005364ED" w:rsidP="005364ED">
      <w:r w:rsidRPr="005364ED">
        <w:t>5. Informacja o bie</w:t>
      </w:r>
      <w:r>
        <w:t>ż</w:t>
      </w:r>
      <w:r w:rsidRPr="005364ED">
        <w:t>ącej działa</w:t>
      </w:r>
      <w:r>
        <w:t>l</w:t>
      </w:r>
      <w:r w:rsidRPr="005364ED">
        <w:t>ności Agencji Restrukturyzacji i Modernizacji Rolnictwa.</w:t>
      </w:r>
    </w:p>
    <w:p w14:paraId="2F294621" w14:textId="0997531C" w:rsidR="005364ED" w:rsidRPr="005364ED" w:rsidRDefault="005364ED" w:rsidP="005364ED">
      <w:r w:rsidRPr="005364ED">
        <w:t>6. Informacja o bież</w:t>
      </w:r>
      <w:r>
        <w:t>ą</w:t>
      </w:r>
      <w:r w:rsidRPr="005364ED">
        <w:t>cej dział</w:t>
      </w:r>
      <w:r>
        <w:t>al</w:t>
      </w:r>
      <w:r w:rsidRPr="005364ED">
        <w:t>ności KRUS</w:t>
      </w:r>
    </w:p>
    <w:p w14:paraId="5D7430E9" w14:textId="77777777" w:rsidR="005364ED" w:rsidRPr="005364ED" w:rsidRDefault="005364ED" w:rsidP="005364ED">
      <w:r w:rsidRPr="005364ED">
        <w:t>7. Wolne wnioski i sprawy różne</w:t>
      </w:r>
    </w:p>
    <w:p w14:paraId="4D853B14" w14:textId="77777777" w:rsidR="005364ED" w:rsidRPr="005364ED" w:rsidRDefault="005364ED" w:rsidP="005364ED">
      <w:r w:rsidRPr="005364ED">
        <w:t>8. Zamknięcie posiedzenia komisji</w:t>
      </w:r>
    </w:p>
    <w:p w14:paraId="6D497103" w14:textId="77777777" w:rsidR="005364ED" w:rsidRDefault="005364ED" w:rsidP="005364ED">
      <w:pPr>
        <w:rPr>
          <w:rFonts w:eastAsia="Times New Roman"/>
        </w:rPr>
      </w:pPr>
    </w:p>
    <w:p w14:paraId="35817FD8" w14:textId="77777777" w:rsidR="005364ED" w:rsidRPr="005364ED" w:rsidRDefault="005364ED" w:rsidP="005364ED">
      <w:pPr>
        <w:spacing w:before="120" w:after="120"/>
        <w:rPr>
          <w:rFonts w:eastAsia="Times New Roman"/>
          <w:b/>
          <w:bCs/>
        </w:rPr>
      </w:pPr>
      <w:r w:rsidRPr="005364ED">
        <w:rPr>
          <w:rFonts w:eastAsia="Times New Roman"/>
          <w:b/>
          <w:bCs/>
        </w:rPr>
        <w:t>Ad. 3.</w:t>
      </w:r>
      <w:r w:rsidRPr="005364ED">
        <w:rPr>
          <w:rFonts w:eastAsia="Times New Roman"/>
        </w:rPr>
        <w:t xml:space="preserve"> </w:t>
      </w:r>
      <w:r w:rsidRPr="005364ED">
        <w:rPr>
          <w:rFonts w:eastAsia="Times New Roman"/>
          <w:b/>
          <w:bCs/>
        </w:rPr>
        <w:t>Przyjęcie porządku obrad</w:t>
      </w:r>
    </w:p>
    <w:p w14:paraId="0D8B0B4A" w14:textId="4CE9CAEA" w:rsidR="005364ED" w:rsidRPr="005364ED" w:rsidRDefault="005364ED" w:rsidP="005364ED">
      <w:pPr>
        <w:spacing w:before="120" w:after="120"/>
        <w:rPr>
          <w:rFonts w:eastAsia="Times New Roman"/>
          <w:bCs/>
          <w:color w:val="000000" w:themeColor="text1"/>
        </w:rPr>
      </w:pPr>
      <w:r w:rsidRPr="005364ED">
        <w:rPr>
          <w:rFonts w:eastAsia="Times New Roman"/>
          <w:bCs/>
          <w:color w:val="000000" w:themeColor="text1"/>
        </w:rPr>
        <w:t>Uwag do porządku nie zgłoszono. Porządek został przyjęty.</w:t>
      </w:r>
    </w:p>
    <w:p w14:paraId="2A3CDDBE" w14:textId="4E1E80F4" w:rsidR="005364ED" w:rsidRPr="005364ED" w:rsidRDefault="005364ED" w:rsidP="005364ED">
      <w:pPr>
        <w:spacing w:before="120" w:after="120"/>
        <w:rPr>
          <w:b/>
          <w:bCs/>
        </w:rPr>
      </w:pPr>
      <w:r w:rsidRPr="005364ED">
        <w:rPr>
          <w:b/>
          <w:bCs/>
        </w:rPr>
        <w:t xml:space="preserve">Ad. 4. </w:t>
      </w:r>
      <w:r w:rsidRPr="005364ED">
        <w:rPr>
          <w:rFonts w:eastAsia="Times New Roman"/>
          <w:b/>
          <w:bCs/>
        </w:rPr>
        <w:t>Przyjęcie protokoł</w:t>
      </w:r>
      <w:r>
        <w:rPr>
          <w:rFonts w:eastAsia="Times New Roman"/>
          <w:b/>
          <w:bCs/>
        </w:rPr>
        <w:t>u</w:t>
      </w:r>
      <w:r w:rsidRPr="005364ED">
        <w:rPr>
          <w:rFonts w:eastAsia="Times New Roman"/>
          <w:b/>
          <w:bCs/>
        </w:rPr>
        <w:t xml:space="preserve"> z posiedze</w:t>
      </w:r>
      <w:r>
        <w:rPr>
          <w:rFonts w:eastAsia="Times New Roman"/>
          <w:b/>
          <w:bCs/>
        </w:rPr>
        <w:t>nia</w:t>
      </w:r>
      <w:r w:rsidRPr="005364ED">
        <w:rPr>
          <w:rFonts w:eastAsia="Times New Roman"/>
          <w:b/>
          <w:bCs/>
        </w:rPr>
        <w:t xml:space="preserve"> komisji w dni</w:t>
      </w:r>
      <w:r>
        <w:rPr>
          <w:rFonts w:eastAsia="Times New Roman"/>
          <w:b/>
          <w:bCs/>
        </w:rPr>
        <w:t>u 23 stycznia 2023 r.</w:t>
      </w:r>
    </w:p>
    <w:p w14:paraId="266457F9" w14:textId="77777777" w:rsidR="00630401" w:rsidRDefault="005364ED" w:rsidP="00630401">
      <w:pPr>
        <w:spacing w:before="120" w:after="120"/>
      </w:pPr>
      <w:r w:rsidRPr="005364ED">
        <w:t>Uwag do protokoł</w:t>
      </w:r>
      <w:r>
        <w:t>u</w:t>
      </w:r>
      <w:r w:rsidRPr="005364ED">
        <w:t xml:space="preserve"> nie </w:t>
      </w:r>
      <w:r>
        <w:t>zgłoszono</w:t>
      </w:r>
      <w:r w:rsidRPr="005364ED">
        <w:t>. Protok</w:t>
      </w:r>
      <w:r>
        <w:t>ół</w:t>
      </w:r>
      <w:r w:rsidRPr="005364ED">
        <w:t xml:space="preserve"> został przyjęt</w:t>
      </w:r>
      <w:r>
        <w:t>y</w:t>
      </w:r>
      <w:r w:rsidRPr="005364ED">
        <w:t>.</w:t>
      </w:r>
    </w:p>
    <w:p w14:paraId="1352E304" w14:textId="77777777" w:rsidR="00630401" w:rsidRDefault="005364ED" w:rsidP="00630401">
      <w:pPr>
        <w:spacing w:before="120" w:after="120"/>
      </w:pPr>
      <w:r w:rsidRPr="005364ED">
        <w:rPr>
          <w:b/>
          <w:bCs/>
        </w:rPr>
        <w:t>Ad. 5. Informacja o bieżącej działalności Agencji Restrukturyzacji i Modernizacji Rolnictwa.</w:t>
      </w:r>
    </w:p>
    <w:p w14:paraId="42D17B59" w14:textId="3885FDCA" w:rsidR="00803876" w:rsidRDefault="00F23567" w:rsidP="00D048C2">
      <w:pPr>
        <w:spacing w:before="120" w:after="120"/>
        <w:jc w:val="both"/>
      </w:pPr>
      <w:bookmarkStart w:id="0" w:name="_Hlk128735777"/>
      <w:r w:rsidRPr="00F220C7">
        <w:rPr>
          <w:u w:val="single"/>
        </w:rPr>
        <w:t>Naczelnik Wydziału Rejestracji Zwierząt – Barbara Deparasińska</w:t>
      </w:r>
      <w:r w:rsidR="004546F5">
        <w:t xml:space="preserve"> </w:t>
      </w:r>
      <w:bookmarkEnd w:id="0"/>
      <w:r w:rsidR="004546F5">
        <w:t>–</w:t>
      </w:r>
      <w:r>
        <w:t xml:space="preserve"> przedstawiła zmiany dotyczące posiadaczy zwierząt. </w:t>
      </w:r>
    </w:p>
    <w:p w14:paraId="78E8308D" w14:textId="136D3894" w:rsidR="00F23567" w:rsidRDefault="00F23567" w:rsidP="00D048C2">
      <w:pPr>
        <w:spacing w:before="120" w:after="120"/>
        <w:jc w:val="both"/>
      </w:pPr>
      <w:r>
        <w:t>Od 6 stycznia weszł</w:t>
      </w:r>
      <w:r w:rsidR="002749CC">
        <w:t>a</w:t>
      </w:r>
      <w:r>
        <w:t xml:space="preserve"> w życie nowa ustawa na temat identyfikacji i rejestracji zwierząt. Zmiany są dość istotne bo doszły koniowate, wielbłądowate, jeleniowate. Posiadacz </w:t>
      </w:r>
      <w:r w:rsidR="00F220C7">
        <w:t>zwierząt</w:t>
      </w:r>
      <w:r w:rsidR="002749CC">
        <w:t xml:space="preserve"> k</w:t>
      </w:r>
      <w:r>
        <w:t>oniowat</w:t>
      </w:r>
      <w:r w:rsidR="00F220C7">
        <w:t>ych</w:t>
      </w:r>
      <w:r>
        <w:t xml:space="preserve"> </w:t>
      </w:r>
      <w:r w:rsidR="002749CC">
        <w:t>musi założyć działalność. Do tej pory nazywało się to „siedziba stada”. Można to zrobić przez złożenie wniosku lub system, czyli portal IRZ Plus. Wszystkie zwierzęta koniowate rolnik musi przypisać do działalności</w:t>
      </w:r>
      <w:r w:rsidR="002D4C64">
        <w:t>,</w:t>
      </w:r>
      <w:r w:rsidR="002749CC">
        <w:t xml:space="preserve"> czyli zarejestrować w agencji na podstawie paszportu, który posiada. </w:t>
      </w:r>
      <w:r w:rsidR="00880399">
        <w:t>Jeżeli koń nie posiada paszportu a ma powyżej roku zgłasza tzw.</w:t>
      </w:r>
      <w:r w:rsidR="000C5719">
        <w:t> </w:t>
      </w:r>
      <w:r w:rsidR="00880399">
        <w:t>ujawnienie i wtedy te dane przesyłane są do związku hodowców koni i zakładany jest wtedy paszport. A jeżeli zwierzę ma poniżej roku to rolnik zgłasza urodzenie. Każde przemieszczenie takiego zwierzęcia zgłaszane jest przez agencję tak samo jak w przypadku bydła. Rolnik ma 7</w:t>
      </w:r>
      <w:r w:rsidR="00D048C2">
        <w:t> </w:t>
      </w:r>
      <w:r w:rsidR="00880399">
        <w:t xml:space="preserve">dni na zgłoszenie kupna i sprzedaży takiego konia. </w:t>
      </w:r>
      <w:r w:rsidR="00495AEC">
        <w:t>Jeśli chodzi o drób to każdy rolnik ma się wstrzymać z rejestracją takiego drobiu przydomowego</w:t>
      </w:r>
      <w:r w:rsidR="00C52F00">
        <w:t>, gdyż ministerstwo zastanawia się nad zniesieniem tego obowiązku</w:t>
      </w:r>
      <w:r w:rsidR="00985950">
        <w:t>. Obowiązkowe będzie to tylko dla zakładów gdzie utrzymuje się 350 kur, 500 b</w:t>
      </w:r>
      <w:r w:rsidR="006D1165">
        <w:t>r</w:t>
      </w:r>
      <w:r w:rsidR="00985950">
        <w:t>oi</w:t>
      </w:r>
      <w:r w:rsidR="006D1165">
        <w:t>l</w:t>
      </w:r>
      <w:r w:rsidR="00985950">
        <w:t>er</w:t>
      </w:r>
      <w:r w:rsidR="006D1165">
        <w:t>ó</w:t>
      </w:r>
      <w:r w:rsidR="00985950">
        <w:t>w, 100 gęsi, 100 kaczek</w:t>
      </w:r>
      <w:r w:rsidR="006D1165">
        <w:t>, 100 indyków i 2 strusie. Do</w:t>
      </w:r>
      <w:r w:rsidR="00D53497">
        <w:t> </w:t>
      </w:r>
      <w:r w:rsidR="006D1165">
        <w:t xml:space="preserve">takiego wniosku trzeba dołączyć decyzję weterynaryjną o tym że się prowadzi taki zakład drobiu. </w:t>
      </w:r>
      <w:r w:rsidR="0089437D">
        <w:t>Każde zmniejszenie czy powiększenie stada trzeba będzie</w:t>
      </w:r>
      <w:r w:rsidR="00996AA8">
        <w:t xml:space="preserve"> </w:t>
      </w:r>
      <w:r w:rsidR="0089437D">
        <w:t xml:space="preserve">zgłaszać. Jeśli chodzi </w:t>
      </w:r>
      <w:r w:rsidR="0089437D">
        <w:lastRenderedPageBreak/>
        <w:t>o</w:t>
      </w:r>
      <w:r w:rsidR="00D53497">
        <w:t> </w:t>
      </w:r>
      <w:r w:rsidR="0089437D">
        <w:t>świnie to do tej pory rolnicy składali spis stanu świń raz na koniec roku, a teraz takie sprawozdanie będzie składane dwa razy do roku – do końca czerwca i do końca grudnia. Z kolei jeśli chodzi o bydło to nie ma zmian poza tym że nie będzie już paszportu dla bydła. Taki paszport będzie wydawany w</w:t>
      </w:r>
      <w:r w:rsidR="00D048C2">
        <w:t> </w:t>
      </w:r>
      <w:r w:rsidR="0089437D">
        <w:t xml:space="preserve">przypadku sprzedaży bydła poza granicę kraju na terenie Unii Europejskiej. </w:t>
      </w:r>
      <w:r w:rsidR="00954BCC">
        <w:t>Taki rolnik jak będzie wiedział, że ma zamiar sprzedać to bydło, występuje do agencji 5 dni przed sprzedażą</w:t>
      </w:r>
      <w:r w:rsidR="00306E31">
        <w:t xml:space="preserve"> i</w:t>
      </w:r>
      <w:r w:rsidR="00D048C2">
        <w:t> </w:t>
      </w:r>
      <w:r w:rsidR="00306E31">
        <w:t>w ciągu dwóch dni wydawany jest paszport. Druki papierowe będzie można składać do 2025 roku. Pó</w:t>
      </w:r>
      <w:r w:rsidR="006C6188">
        <w:t>ź</w:t>
      </w:r>
      <w:r w:rsidR="00306E31">
        <w:t>niej tylko elektronicznie.</w:t>
      </w:r>
      <w:r w:rsidR="006C6188">
        <w:t xml:space="preserve"> </w:t>
      </w:r>
      <w:r w:rsidR="00306E31">
        <w:t xml:space="preserve"> </w:t>
      </w:r>
      <w:r w:rsidR="00954BCC">
        <w:t xml:space="preserve"> </w:t>
      </w:r>
    </w:p>
    <w:p w14:paraId="1AC5D3D7" w14:textId="12BAC568" w:rsidR="006C6188" w:rsidRDefault="006C6188" w:rsidP="00F62C01">
      <w:pPr>
        <w:spacing w:before="120" w:after="120"/>
        <w:jc w:val="both"/>
      </w:pPr>
      <w:r w:rsidRPr="008432F6">
        <w:rPr>
          <w:u w:val="single"/>
        </w:rPr>
        <w:t>Radny Dariusz Kowalczyk</w:t>
      </w:r>
      <w:r>
        <w:t xml:space="preserve"> – </w:t>
      </w:r>
      <w:r w:rsidR="008432F6">
        <w:t xml:space="preserve">zapytał czy </w:t>
      </w:r>
      <w:r>
        <w:t xml:space="preserve">dopłaty do zboża </w:t>
      </w:r>
      <w:r w:rsidR="008432F6">
        <w:t xml:space="preserve">o których mówił minister rolnictwa, będą obowiązywały czy wszystkich rolników w całej Polsce. </w:t>
      </w:r>
    </w:p>
    <w:p w14:paraId="6CB27B42" w14:textId="77777777" w:rsidR="001E47E1" w:rsidRDefault="008432F6" w:rsidP="00F62C01">
      <w:pPr>
        <w:spacing w:before="120" w:after="120"/>
        <w:jc w:val="both"/>
      </w:pPr>
      <w:bookmarkStart w:id="1" w:name="_Hlk128990279"/>
      <w:r w:rsidRPr="00F220C7">
        <w:rPr>
          <w:u w:val="single"/>
        </w:rPr>
        <w:t>Naczelnik Wydziału Rejestracji Zwierząt – Barbara Deparasińska</w:t>
      </w:r>
      <w:r>
        <w:t xml:space="preserve"> </w:t>
      </w:r>
      <w:bookmarkEnd w:id="1"/>
      <w:r>
        <w:t xml:space="preserve">- poinformowała, że dotyczą wszystkich rolników, ale w zależności od województwa są różne stawki. Trzeba mieć tylko faktury sprzedaży. </w:t>
      </w:r>
    </w:p>
    <w:p w14:paraId="0312FF27" w14:textId="46CFEFE4" w:rsidR="00D048C2" w:rsidRDefault="00C268FA" w:rsidP="00F62C01">
      <w:pPr>
        <w:spacing w:before="120" w:after="120"/>
        <w:jc w:val="both"/>
      </w:pPr>
      <w:r w:rsidRPr="00D96FC2">
        <w:rPr>
          <w:u w:val="single"/>
        </w:rPr>
        <w:t>Radny Paweł Łuczak</w:t>
      </w:r>
      <w:r>
        <w:t xml:space="preserve"> – zapytał jaka jest tendencja jeśli chodzi o hodowlę zwierząt.</w:t>
      </w:r>
    </w:p>
    <w:p w14:paraId="3B06E65F" w14:textId="261E13CE" w:rsidR="00C268FA" w:rsidRDefault="00C268FA" w:rsidP="00F62C01">
      <w:pPr>
        <w:spacing w:before="120" w:after="120"/>
        <w:jc w:val="both"/>
      </w:pPr>
      <w:r w:rsidRPr="00F220C7">
        <w:rPr>
          <w:u w:val="single"/>
        </w:rPr>
        <w:t>Naczelnik Wydziału Rejestracji Zwierząt – Barbara Deparasińska</w:t>
      </w:r>
      <w:r>
        <w:t xml:space="preserve"> - powiedziała, że tendencja jest malejąca. Jest to spowodowane głównie przez ceny. Cena żywca nie ma zbyt wiele wspólnego z ceną wędlin. </w:t>
      </w:r>
    </w:p>
    <w:p w14:paraId="6AEA92A3" w14:textId="62D97577" w:rsidR="00C268FA" w:rsidRDefault="00C268FA" w:rsidP="00F62C01">
      <w:pPr>
        <w:spacing w:before="120" w:after="120"/>
        <w:jc w:val="both"/>
      </w:pPr>
      <w:r w:rsidRPr="00D96FC2">
        <w:rPr>
          <w:u w:val="single"/>
        </w:rPr>
        <w:t>Radny Dariusz Kowalczyk</w:t>
      </w:r>
      <w:r>
        <w:t xml:space="preserve"> – obecnie ceny skupu trzody chlewnej są zadowalające dla rolników</w:t>
      </w:r>
      <w:r w:rsidR="00D96FC2">
        <w:t xml:space="preserve">, tym bardziej że spadają ceny zbóż, a co za tym idzie pasz. </w:t>
      </w:r>
      <w:r>
        <w:t xml:space="preserve">Problem jest w tym, że rolnicy odeszli od hodowli </w:t>
      </w:r>
      <w:r w:rsidR="00D96FC2">
        <w:t xml:space="preserve">i nie da się tego odbudować w ciągu roku. Na dzień dzisiejszy jeszcze przy dopłatach z agencji te ceny są zadowalające, ale od razu nie przystąpią do odnowienia produkcji, bo jeszcze nie wiadomo co będzie za pół roku. </w:t>
      </w:r>
    </w:p>
    <w:p w14:paraId="4B7C3AC9" w14:textId="2A36641F" w:rsidR="00D96FC2" w:rsidRDefault="00D96FC2" w:rsidP="00F62C01">
      <w:pPr>
        <w:spacing w:before="120" w:after="120"/>
        <w:jc w:val="both"/>
      </w:pPr>
      <w:r w:rsidRPr="00C066DB">
        <w:rPr>
          <w:u w:val="single"/>
        </w:rPr>
        <w:t>Radny Paweł Łuczak</w:t>
      </w:r>
      <w:r>
        <w:t xml:space="preserve"> – zapytał o ceny nawozów.</w:t>
      </w:r>
    </w:p>
    <w:p w14:paraId="5B7820F6" w14:textId="77777777" w:rsidR="00E67DBA" w:rsidRDefault="00D96FC2" w:rsidP="00F62C01">
      <w:pPr>
        <w:spacing w:before="120" w:after="120"/>
        <w:jc w:val="both"/>
      </w:pPr>
      <w:r w:rsidRPr="00C066DB">
        <w:rPr>
          <w:u w:val="single"/>
        </w:rPr>
        <w:t>Radny Dariusz Kowalczyk</w:t>
      </w:r>
      <w:r>
        <w:t xml:space="preserve"> – ceny nawozów również spadają. Azotowe w granicach trzech tysięcy, mocznik  około czterech tysięcy.</w:t>
      </w:r>
    </w:p>
    <w:p w14:paraId="152D47A5" w14:textId="5771D44B" w:rsidR="005364ED" w:rsidRPr="005364ED" w:rsidRDefault="005364ED" w:rsidP="00F62C01">
      <w:pPr>
        <w:spacing w:before="120" w:after="120"/>
        <w:jc w:val="both"/>
        <w:rPr>
          <w:b/>
          <w:bCs/>
        </w:rPr>
      </w:pPr>
      <w:r w:rsidRPr="005364ED">
        <w:rPr>
          <w:b/>
          <w:bCs/>
        </w:rPr>
        <w:t>Ad. 6. Informacja o bieżącej działalności KRUS</w:t>
      </w:r>
    </w:p>
    <w:p w14:paraId="2F6013D7" w14:textId="551B4D31" w:rsidR="004B5D6D" w:rsidRDefault="005364ED" w:rsidP="00F62C01">
      <w:pPr>
        <w:spacing w:before="120" w:after="120"/>
        <w:jc w:val="both"/>
      </w:pPr>
      <w:r w:rsidRPr="00E67DBA">
        <w:rPr>
          <w:u w:val="single"/>
        </w:rPr>
        <w:t>Kierownik KRUS – Włodzimierz Justyna</w:t>
      </w:r>
      <w:r>
        <w:t xml:space="preserve"> </w:t>
      </w:r>
      <w:r w:rsidR="00803876">
        <w:t xml:space="preserve">- </w:t>
      </w:r>
      <w:r w:rsidR="00E67DBA">
        <w:t xml:space="preserve"> w przepisach dotyczących Kasy Rolniczego Ubezpieczenia Społecznego dużo zmian nie zaszło. Głównie </w:t>
      </w:r>
      <w:r w:rsidR="00760989">
        <w:t>dotyczą one</w:t>
      </w:r>
      <w:r w:rsidR="00E67DBA">
        <w:t xml:space="preserve"> zatrudniania  pomocników rolnika </w:t>
      </w:r>
      <w:r w:rsidR="00760989">
        <w:t xml:space="preserve">- </w:t>
      </w:r>
      <w:r w:rsidR="00E67DBA">
        <w:t>przede wszystkim chodzi o obywateli Ukrainy. Zgodnie z artykułem 40</w:t>
      </w:r>
      <w:r w:rsidR="000C5719">
        <w:t> </w:t>
      </w:r>
      <w:r w:rsidR="00E67DBA">
        <w:t xml:space="preserve">ustawy </w:t>
      </w:r>
      <w:r w:rsidR="00083D77">
        <w:t>z 12 marca ubiegłego roku o pomocy obywatelom Ukrainy w związku z konfliktem zbrojnym na terytorium tego Państwa, pomocnik rolnika będący obywatelem Ukrainy, którego pobyt na terytorium Polski jest legalny</w:t>
      </w:r>
      <w:r w:rsidR="00760989">
        <w:t>,</w:t>
      </w:r>
      <w:r w:rsidR="00083D77">
        <w:t xml:space="preserve"> może wykonywać czynności na rzecz rolnika </w:t>
      </w:r>
      <w:r w:rsidR="005B71FD">
        <w:t xml:space="preserve">dłużej niż jak to przewidują przepisy </w:t>
      </w:r>
      <w:r w:rsidR="00083D77">
        <w:t>180 dni w roku kalendarzowym</w:t>
      </w:r>
      <w:r w:rsidR="005B71FD">
        <w:t>.</w:t>
      </w:r>
      <w:r w:rsidR="00083D77">
        <w:t xml:space="preserve"> </w:t>
      </w:r>
      <w:r w:rsidR="0077127F">
        <w:t>Po za tym po zmianach</w:t>
      </w:r>
      <w:r w:rsidR="005B71FD">
        <w:t xml:space="preserve"> od 28</w:t>
      </w:r>
      <w:r w:rsidR="0077127F">
        <w:t> </w:t>
      </w:r>
      <w:r w:rsidR="005B71FD">
        <w:t xml:space="preserve">stycznia </w:t>
      </w:r>
      <w:r w:rsidR="001C1746">
        <w:t xml:space="preserve">uprawnieni są </w:t>
      </w:r>
      <w:r w:rsidR="005B71FD">
        <w:t>do świadczeń pomocy przy wykonywaniu wszystkich czynności związanych z prowadzeniem działalności rolniczej</w:t>
      </w:r>
      <w:r w:rsidR="0077127F">
        <w:t xml:space="preserve">. </w:t>
      </w:r>
      <w:r w:rsidR="007829DB">
        <w:t>Zakres został rozszerzony i</w:t>
      </w:r>
      <w:r w:rsidR="00F62C01">
        <w:t xml:space="preserve"> </w:t>
      </w:r>
      <w:r w:rsidR="007829DB">
        <w:t>ma być po prostu zgodny z prowadzoną działalnością rolniczą. Ważnym elementem</w:t>
      </w:r>
      <w:r w:rsidR="00394EAA">
        <w:t xml:space="preserve"> jest to</w:t>
      </w:r>
      <w:r w:rsidR="00932261">
        <w:t>,</w:t>
      </w:r>
      <w:r w:rsidR="00394EAA">
        <w:t xml:space="preserve"> aby rolnicy pamiętali, że jeżeli dany pracownik przebywający legalnie na terytorium polski i świadczący pomoc rolnikowi przebywa dłużej niż 180 dni kalendarzowych, rolnik jest zobowiązany do złożenia takiego oświadczenia że okres przekroczył 180 dni w</w:t>
      </w:r>
      <w:r w:rsidR="00F62C01">
        <w:t> </w:t>
      </w:r>
      <w:r w:rsidR="00394EAA">
        <w:t>danym roku</w:t>
      </w:r>
      <w:r w:rsidR="0077127F">
        <w:t>.</w:t>
      </w:r>
      <w:r w:rsidR="00394EAA">
        <w:t xml:space="preserve"> </w:t>
      </w:r>
      <w:r w:rsidR="0077127F">
        <w:t>W związku z tym</w:t>
      </w:r>
      <w:r w:rsidR="00394EAA">
        <w:t xml:space="preserve"> trzeba złożyć formularz, który jest dostępny na stronie Kasy Rolniczego Ubezpieczenia Społecznego, ale również w każdej placówce.</w:t>
      </w:r>
      <w:r w:rsidR="007829DB">
        <w:t xml:space="preserve"> </w:t>
      </w:r>
      <w:r w:rsidR="0077127F">
        <w:t>J</w:t>
      </w:r>
      <w:r w:rsidR="003650F8">
        <w:t>eż</w:t>
      </w:r>
      <w:r w:rsidR="00583ED0">
        <w:t>e</w:t>
      </w:r>
      <w:r w:rsidR="003650F8">
        <w:t>li chodzi o składk</w:t>
      </w:r>
      <w:r w:rsidR="0077127F">
        <w:t>ę</w:t>
      </w:r>
      <w:r w:rsidR="003650F8">
        <w:t xml:space="preserve"> </w:t>
      </w:r>
      <w:r w:rsidR="00583ED0">
        <w:t>n</w:t>
      </w:r>
      <w:r w:rsidR="003650F8">
        <w:t>a ubezpieczenie wypadkowe, chorobowe i macierzyńskie za cały miesiąc, dotyczący rolnika, małżonka, domownika i pomocnika w pierwszym kwartale wynosi 60 zł/msc. Natomiast jeśli chodzi o</w:t>
      </w:r>
      <w:r w:rsidR="0077127F">
        <w:t> </w:t>
      </w:r>
      <w:r w:rsidR="003650F8">
        <w:t xml:space="preserve">podstawową miesięczną składkę na ubezpieczenie emerytalno-rentowe za rolników, małżonków i domowników jest to kwota 108 zł. Ta kwota 108 zł nie obowiązuje pomocnika rolnika ponieważ za nich nie opłaca się składki emerytalno-rentowej. Wysokość składek </w:t>
      </w:r>
      <w:r w:rsidR="00583ED0">
        <w:t xml:space="preserve">za pomocnika rolnika na luty 2023: składka zdrowotna - 187 zł – jest ona płatna w całości za cały </w:t>
      </w:r>
      <w:r w:rsidR="00583ED0">
        <w:lastRenderedPageBreak/>
        <w:t xml:space="preserve">miesiąc, natomiast jeśli chodzi o ubezpieczenie wypadkowe to jest składka 60 zł z tym że jest ona dzielona w zależności od ilości dni przepracowanych przez danego pomocnika. Średnio wychodzi 2 zł/dzień. Pomocnicy rolnika mają uprawnienia </w:t>
      </w:r>
      <w:r w:rsidR="000D6C97">
        <w:t>do starania się o odszkodowanie w</w:t>
      </w:r>
      <w:r w:rsidR="001A759E">
        <w:t> </w:t>
      </w:r>
      <w:r w:rsidR="000D6C97">
        <w:t>przypadku wypadku w czasie pracy w gospodarstwie rolnym. Natomiast jeżeli chodzi o</w:t>
      </w:r>
      <w:r w:rsidR="002D4C64">
        <w:t> </w:t>
      </w:r>
      <w:r w:rsidR="000D6C97">
        <w:t>zwolnienia lekarskie to pomocników rolnika ono nie obejmuje</w:t>
      </w:r>
      <w:r w:rsidR="002D4C64">
        <w:t>, a</w:t>
      </w:r>
      <w:r w:rsidR="0054095F">
        <w:t> </w:t>
      </w:r>
      <w:r w:rsidR="000D6C97">
        <w:t xml:space="preserve">więc nie są płatne. </w:t>
      </w:r>
      <w:r w:rsidR="00B20D1E">
        <w:t>Zwrócił uwagę, że od pewnego czasu obowiązują dwa konta do wpłaty: konto na składkę zdrowotną i</w:t>
      </w:r>
      <w:r w:rsidR="002D4C64">
        <w:t> </w:t>
      </w:r>
      <w:r w:rsidR="00B20D1E">
        <w:t>konto na składkę emerytalno-rentową.</w:t>
      </w:r>
      <w:r w:rsidR="002D4C64">
        <w:t xml:space="preserve"> </w:t>
      </w:r>
      <w:r w:rsidR="00B20D1E">
        <w:t xml:space="preserve">Prawdopodobnie składki w kolejnym kwartale będą zbliżone, ale trzeba się liczyć z jakąś niewielką podwyżką. </w:t>
      </w:r>
      <w:r w:rsidR="00835F01">
        <w:t>Jeśli chodzi o wydział świadczeń to ostatnio zmian nie było</w:t>
      </w:r>
      <w:r w:rsidR="0001715E">
        <w:t>.</w:t>
      </w:r>
      <w:r w:rsidR="00835F01">
        <w:t xml:space="preserve"> </w:t>
      </w:r>
      <w:r w:rsidR="0001715E">
        <w:t>O</w:t>
      </w:r>
      <w:r w:rsidR="00835F01">
        <w:t>bowiązują zmiany, które weszły od tamtego roku, a więc o</w:t>
      </w:r>
      <w:r w:rsidR="002D4C64">
        <w:t> </w:t>
      </w:r>
      <w:r w:rsidR="00835F01">
        <w:t xml:space="preserve">funkcjonowaniu dodatku </w:t>
      </w:r>
      <w:r w:rsidR="0001715E">
        <w:t xml:space="preserve">w postaci </w:t>
      </w:r>
      <w:r w:rsidR="00835F01">
        <w:t>500</w:t>
      </w:r>
      <w:r w:rsidR="0001715E">
        <w:t xml:space="preserve"> zł do emerytury, </w:t>
      </w:r>
      <w:r w:rsidR="00835F01">
        <w:t xml:space="preserve">który </w:t>
      </w:r>
      <w:r w:rsidR="0001715E">
        <w:t>jest przyznawany w</w:t>
      </w:r>
      <w:r w:rsidR="002D4C64">
        <w:t> </w:t>
      </w:r>
      <w:r w:rsidR="0001715E">
        <w:t xml:space="preserve">przypadku, gdy dana osoba nie jest zdolna do samodzielnej egzystencji. </w:t>
      </w:r>
      <w:r w:rsidR="00D22BC4">
        <w:t xml:space="preserve">Na podstawie ustawy covidowej nadal obowiązuje przedłużenie renty o trzy miesiące, co następuje z urzędu. </w:t>
      </w:r>
      <w:r w:rsidR="004B5D6D">
        <w:t>Ponadto jest przepis, że chcąc przejść na emeryturę nie trzeba zdawać gospodarstwa rolnego, wystarczy spełnić dwa warunki, a mianowicie odpowiednia ilość lat opłacania składek oraz wiek. W</w:t>
      </w:r>
      <w:r w:rsidR="002D4C64">
        <w:t> </w:t>
      </w:r>
      <w:r w:rsidR="004B5D6D">
        <w:t xml:space="preserve">ostatnim czasie pojawiła się kwestia doliczenia do lat pracy w gospodarstwie służby wojskowej. Można się </w:t>
      </w:r>
      <w:r w:rsidR="002D4C64">
        <w:t xml:space="preserve">o to </w:t>
      </w:r>
      <w:r w:rsidR="004B5D6D">
        <w:t xml:space="preserve">ubiegać przy składaniu wniosku o świadczenie emerytalne. </w:t>
      </w:r>
      <w:r w:rsidR="000539BE">
        <w:t xml:space="preserve">Minimalna emerytura w tej chwili to 1338,44 zł, natomiast jeśli chodzi o odszkodowania to za 1% jest stawka 1033 zł. </w:t>
      </w:r>
    </w:p>
    <w:p w14:paraId="22A82F48" w14:textId="77777777" w:rsidR="00A51961" w:rsidRDefault="000539BE" w:rsidP="00F62C01">
      <w:pPr>
        <w:spacing w:before="120" w:after="120"/>
        <w:jc w:val="both"/>
      </w:pPr>
      <w:r w:rsidRPr="00A51961">
        <w:rPr>
          <w:u w:val="single"/>
        </w:rPr>
        <w:t>Radny Dariusz Kowalczyk</w:t>
      </w:r>
      <w:r>
        <w:t xml:space="preserve"> – od nowego roku wnioski mogą składa</w:t>
      </w:r>
      <w:r w:rsidR="00A51961">
        <w:t>ć</w:t>
      </w:r>
      <w:r>
        <w:t xml:space="preserve"> emeryci o leczenie sanato</w:t>
      </w:r>
      <w:r w:rsidR="00A51961">
        <w:t>r</w:t>
      </w:r>
      <w:r>
        <w:t>yjne/rehabilitacyjne</w:t>
      </w:r>
      <w:r w:rsidR="00A51961">
        <w:t xml:space="preserve"> w związku z tym zapytał c</w:t>
      </w:r>
      <w:r>
        <w:t xml:space="preserve">zy jest wzrost zainteresowania. </w:t>
      </w:r>
    </w:p>
    <w:p w14:paraId="4FF9BA74" w14:textId="77777777" w:rsidR="00A36DB3" w:rsidRDefault="00A51961" w:rsidP="00A36DB3">
      <w:pPr>
        <w:spacing w:before="120" w:after="120"/>
        <w:jc w:val="both"/>
      </w:pPr>
      <w:r w:rsidRPr="00A51961">
        <w:rPr>
          <w:u w:val="single"/>
        </w:rPr>
        <w:t>Kierownik KRUS – Włodzimierz Justyna</w:t>
      </w:r>
      <w:r>
        <w:t xml:space="preserve"> - p</w:t>
      </w:r>
      <w:r w:rsidR="000539BE">
        <w:t xml:space="preserve">o jednym miesiącu nie ma jakiegoś wielkiego zainteresowania w tej chwili, ale </w:t>
      </w:r>
      <w:r w:rsidR="00405B09">
        <w:t>może się to zmienić w</w:t>
      </w:r>
      <w:r w:rsidR="000539BE">
        <w:t xml:space="preserve"> okresie letnim czy</w:t>
      </w:r>
      <w:r w:rsidR="00405B09">
        <w:t xml:space="preserve"> też</w:t>
      </w:r>
      <w:r w:rsidR="000539BE">
        <w:t xml:space="preserve"> jesiennym</w:t>
      </w:r>
      <w:r w:rsidR="00A36DB3">
        <w:t xml:space="preserve"> po zbiorach</w:t>
      </w:r>
      <w:r w:rsidR="000539BE">
        <w:t xml:space="preserve">. </w:t>
      </w:r>
    </w:p>
    <w:p w14:paraId="274F31D0" w14:textId="77777777" w:rsidR="00A36DB3" w:rsidRDefault="005364ED" w:rsidP="00A36DB3">
      <w:pPr>
        <w:spacing w:before="120" w:after="120"/>
        <w:jc w:val="both"/>
      </w:pPr>
      <w:r w:rsidRPr="005364ED">
        <w:rPr>
          <w:b/>
          <w:bCs/>
          <w:color w:val="000000" w:themeColor="text1"/>
        </w:rPr>
        <w:t xml:space="preserve">Ad. </w:t>
      </w:r>
      <w:r>
        <w:rPr>
          <w:b/>
          <w:bCs/>
          <w:color w:val="000000" w:themeColor="text1"/>
        </w:rPr>
        <w:t>7</w:t>
      </w:r>
      <w:r w:rsidRPr="005364ED">
        <w:rPr>
          <w:b/>
          <w:bCs/>
          <w:color w:val="000000" w:themeColor="text1"/>
        </w:rPr>
        <w:t xml:space="preserve">. </w:t>
      </w:r>
      <w:r w:rsidRPr="005364ED">
        <w:rPr>
          <w:rFonts w:eastAsia="Times New Roman"/>
          <w:b/>
          <w:bCs/>
          <w:color w:val="000000" w:themeColor="text1"/>
        </w:rPr>
        <w:t>Wolne wnioski i sprawy różne</w:t>
      </w:r>
    </w:p>
    <w:p w14:paraId="30952024" w14:textId="4E81A8D6" w:rsidR="005F6FF7" w:rsidRDefault="00A36DB3" w:rsidP="00A36DB3">
      <w:pPr>
        <w:spacing w:before="120" w:after="120"/>
        <w:jc w:val="both"/>
      </w:pPr>
      <w:r w:rsidRPr="00F220C7">
        <w:rPr>
          <w:u w:val="single"/>
        </w:rPr>
        <w:t>Naczelnik Wydziału Rejestracji Zwierząt – Barbara Deparasińska</w:t>
      </w:r>
      <w:r>
        <w:t xml:space="preserve"> – poinformowała, że proponowane stawki odnośnie płatności do pszenicy i kukurydzy są następujące: do hektara powierzchni uprawy kukurydzy w naszym województwie – 630 zł, a do hektara uprawy powierzchni pszenicy – 495 zł. </w:t>
      </w:r>
    </w:p>
    <w:p w14:paraId="6FCB3E3C" w14:textId="42616547" w:rsidR="00A36DB3" w:rsidRDefault="00A36DB3" w:rsidP="00A36DB3">
      <w:pPr>
        <w:spacing w:before="120" w:after="120"/>
        <w:jc w:val="both"/>
      </w:pPr>
      <w:r w:rsidRPr="00752161">
        <w:rPr>
          <w:u w:val="single"/>
        </w:rPr>
        <w:t>Przewodnicząca Teodora Sowik</w:t>
      </w:r>
      <w:r>
        <w:t xml:space="preserve"> – poinformowała że 6 marca w P</w:t>
      </w:r>
      <w:r w:rsidR="00833D4E">
        <w:t>Z</w:t>
      </w:r>
      <w:r>
        <w:t>DR odbędzie się szkolenie unijne dotyczące bioróżnorodności</w:t>
      </w:r>
      <w:r w:rsidR="00833D4E">
        <w:t xml:space="preserve">. </w:t>
      </w:r>
    </w:p>
    <w:p w14:paraId="051C33FD" w14:textId="3947B340" w:rsidR="005364ED" w:rsidRPr="005364ED" w:rsidRDefault="005364ED" w:rsidP="005364ED">
      <w:pPr>
        <w:spacing w:before="120" w:after="120"/>
      </w:pPr>
      <w:r>
        <w:t>Wolnych wniosków nie zgłoszono.</w:t>
      </w:r>
    </w:p>
    <w:p w14:paraId="2603315A" w14:textId="3E6365A7" w:rsidR="005364ED" w:rsidRPr="005364ED" w:rsidRDefault="005364ED" w:rsidP="005364ED">
      <w:pPr>
        <w:spacing w:before="120" w:after="120"/>
        <w:jc w:val="both"/>
        <w:rPr>
          <w:rFonts w:eastAsia="Times New Roman"/>
          <w:b/>
          <w:bCs/>
        </w:rPr>
      </w:pPr>
      <w:r w:rsidRPr="005364ED">
        <w:rPr>
          <w:rFonts w:eastAsia="Times New Roman"/>
          <w:b/>
          <w:bCs/>
        </w:rPr>
        <w:t xml:space="preserve">Ad. </w:t>
      </w:r>
      <w:r>
        <w:rPr>
          <w:rFonts w:eastAsia="Times New Roman"/>
          <w:b/>
          <w:bCs/>
        </w:rPr>
        <w:t>8</w:t>
      </w:r>
      <w:r w:rsidRPr="005364ED">
        <w:rPr>
          <w:rFonts w:eastAsia="Times New Roman"/>
          <w:b/>
          <w:bCs/>
        </w:rPr>
        <w:t>.</w:t>
      </w:r>
      <w:r w:rsidRPr="005364ED">
        <w:rPr>
          <w:rFonts w:eastAsia="Times New Roman"/>
        </w:rPr>
        <w:t xml:space="preserve"> </w:t>
      </w:r>
      <w:r w:rsidRPr="005364ED">
        <w:rPr>
          <w:rFonts w:eastAsia="Times New Roman"/>
          <w:b/>
          <w:bCs/>
        </w:rPr>
        <w:t>Zamknięcie posiedzenia komisji.</w:t>
      </w:r>
    </w:p>
    <w:p w14:paraId="63890543" w14:textId="6C186D16" w:rsidR="005364ED" w:rsidRPr="005364ED" w:rsidRDefault="005364ED" w:rsidP="005364ED">
      <w:pPr>
        <w:spacing w:after="200" w:line="276" w:lineRule="auto"/>
        <w:jc w:val="both"/>
        <w:rPr>
          <w:rFonts w:eastAsia="Times New Roman"/>
          <w:b/>
          <w:bCs/>
        </w:rPr>
      </w:pPr>
      <w:r w:rsidRPr="005364ED">
        <w:t xml:space="preserve">W związku z wyczerpaniem porządku obrad </w:t>
      </w:r>
      <w:r w:rsidR="009C3723">
        <w:t>P</w:t>
      </w:r>
      <w:r w:rsidRPr="005364ED">
        <w:t xml:space="preserve">rzewodnicząca Komisji Teodora Sowik </w:t>
      </w:r>
      <w:r w:rsidRPr="005364ED">
        <w:rPr>
          <w:rFonts w:eastAsia="Times New Roman"/>
        </w:rPr>
        <w:t xml:space="preserve">zamknęła posiedzenie komisji. </w:t>
      </w:r>
    </w:p>
    <w:p w14:paraId="1A9BC4B1" w14:textId="77777777" w:rsidR="005364ED" w:rsidRPr="005364ED" w:rsidRDefault="005364ED" w:rsidP="005364ED">
      <w:pPr>
        <w:spacing w:before="120"/>
        <w:jc w:val="both"/>
        <w:rPr>
          <w:rFonts w:eastAsia="Times New Roman"/>
          <w:b/>
          <w:bCs/>
        </w:rPr>
      </w:pPr>
      <w:r w:rsidRPr="005364ED">
        <w:t xml:space="preserve">Na tym protokół zakończono i podpisano. </w:t>
      </w:r>
    </w:p>
    <w:p w14:paraId="64D57C9C" w14:textId="77777777" w:rsidR="005364ED" w:rsidRPr="005364ED" w:rsidRDefault="005364ED" w:rsidP="005364ED">
      <w:pPr>
        <w:spacing w:after="200" w:line="276" w:lineRule="auto"/>
        <w:jc w:val="both"/>
      </w:pPr>
    </w:p>
    <w:p w14:paraId="6D1A635B" w14:textId="77777777" w:rsidR="005364ED" w:rsidRDefault="005364ED" w:rsidP="005364ED">
      <w:pPr>
        <w:spacing w:after="200" w:line="276" w:lineRule="auto"/>
        <w:jc w:val="both"/>
      </w:pPr>
    </w:p>
    <w:p w14:paraId="28628F79" w14:textId="77777777" w:rsidR="005364ED" w:rsidRDefault="005364ED" w:rsidP="005364ED">
      <w:pPr>
        <w:spacing w:after="200" w:line="276" w:lineRule="auto"/>
        <w:ind w:left="5670" w:hanging="5670"/>
      </w:pPr>
      <w:r>
        <w:t>Protokołowała</w:t>
      </w:r>
      <w:r>
        <w:tab/>
        <w:t>Przewodnicząca Komisji Rolnictwa i Ochrony Środowiska</w:t>
      </w:r>
    </w:p>
    <w:p w14:paraId="6826E0B5" w14:textId="0E898617" w:rsidR="005364ED" w:rsidRDefault="005364ED" w:rsidP="005364ED">
      <w:r>
        <w:t>Ewelina Piechna</w:t>
      </w:r>
      <w:r>
        <w:tab/>
      </w:r>
      <w:r>
        <w:tab/>
      </w:r>
      <w:r>
        <w:tab/>
      </w:r>
      <w:r>
        <w:tab/>
      </w:r>
      <w:r>
        <w:tab/>
      </w:r>
      <w:r>
        <w:tab/>
        <w:t>Teodora Sowik</w:t>
      </w:r>
    </w:p>
    <w:p w14:paraId="36877218" w14:textId="77777777" w:rsidR="005364ED" w:rsidRDefault="005364ED" w:rsidP="005364ED"/>
    <w:p w14:paraId="0530E39B" w14:textId="77777777" w:rsidR="005364ED" w:rsidRDefault="005364ED" w:rsidP="005364ED"/>
    <w:p w14:paraId="4D4E004C" w14:textId="4A0C8650" w:rsidR="00662B80" w:rsidRPr="005364ED" w:rsidRDefault="00662B80" w:rsidP="005364ED"/>
    <w:sectPr w:rsidR="00662B80" w:rsidRPr="00536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ED"/>
    <w:rsid w:val="0001715E"/>
    <w:rsid w:val="000457CF"/>
    <w:rsid w:val="000539BE"/>
    <w:rsid w:val="0007329B"/>
    <w:rsid w:val="00083D77"/>
    <w:rsid w:val="000C5719"/>
    <w:rsid w:val="000D6C97"/>
    <w:rsid w:val="001A759E"/>
    <w:rsid w:val="001C1746"/>
    <w:rsid w:val="001E47E1"/>
    <w:rsid w:val="002749CC"/>
    <w:rsid w:val="002D4C64"/>
    <w:rsid w:val="00306E31"/>
    <w:rsid w:val="0031440C"/>
    <w:rsid w:val="003460DB"/>
    <w:rsid w:val="003650F8"/>
    <w:rsid w:val="00394EAA"/>
    <w:rsid w:val="003C628D"/>
    <w:rsid w:val="00405B09"/>
    <w:rsid w:val="00424C4E"/>
    <w:rsid w:val="00437DB0"/>
    <w:rsid w:val="004546F5"/>
    <w:rsid w:val="00495AEC"/>
    <w:rsid w:val="004B5D6D"/>
    <w:rsid w:val="004D2AA5"/>
    <w:rsid w:val="00514A16"/>
    <w:rsid w:val="005364ED"/>
    <w:rsid w:val="0054095F"/>
    <w:rsid w:val="00583ED0"/>
    <w:rsid w:val="005B71FD"/>
    <w:rsid w:val="005D5509"/>
    <w:rsid w:val="005F6FF7"/>
    <w:rsid w:val="00630401"/>
    <w:rsid w:val="00631496"/>
    <w:rsid w:val="00662B80"/>
    <w:rsid w:val="006C6188"/>
    <w:rsid w:val="006D1165"/>
    <w:rsid w:val="00752161"/>
    <w:rsid w:val="00760989"/>
    <w:rsid w:val="0077127F"/>
    <w:rsid w:val="0077317B"/>
    <w:rsid w:val="007829DB"/>
    <w:rsid w:val="007B0B60"/>
    <w:rsid w:val="00803876"/>
    <w:rsid w:val="00833D4E"/>
    <w:rsid w:val="00835F01"/>
    <w:rsid w:val="008432F6"/>
    <w:rsid w:val="00880399"/>
    <w:rsid w:val="0089437D"/>
    <w:rsid w:val="00910D83"/>
    <w:rsid w:val="00932261"/>
    <w:rsid w:val="00934410"/>
    <w:rsid w:val="00954BCC"/>
    <w:rsid w:val="00985950"/>
    <w:rsid w:val="00996AA8"/>
    <w:rsid w:val="009B582A"/>
    <w:rsid w:val="009C3723"/>
    <w:rsid w:val="00A22930"/>
    <w:rsid w:val="00A36DB3"/>
    <w:rsid w:val="00A51961"/>
    <w:rsid w:val="00B1203F"/>
    <w:rsid w:val="00B20D1E"/>
    <w:rsid w:val="00B71035"/>
    <w:rsid w:val="00B84D61"/>
    <w:rsid w:val="00B96050"/>
    <w:rsid w:val="00BF3AC9"/>
    <w:rsid w:val="00C066DB"/>
    <w:rsid w:val="00C268FA"/>
    <w:rsid w:val="00C51D93"/>
    <w:rsid w:val="00C52F00"/>
    <w:rsid w:val="00CC427B"/>
    <w:rsid w:val="00D048C2"/>
    <w:rsid w:val="00D22BC4"/>
    <w:rsid w:val="00D53497"/>
    <w:rsid w:val="00D57FC6"/>
    <w:rsid w:val="00D96FC2"/>
    <w:rsid w:val="00DE77FD"/>
    <w:rsid w:val="00E66A9E"/>
    <w:rsid w:val="00E67DBA"/>
    <w:rsid w:val="00EB1D8B"/>
    <w:rsid w:val="00EB369E"/>
    <w:rsid w:val="00EE4B08"/>
    <w:rsid w:val="00EE6FE6"/>
    <w:rsid w:val="00F05FE1"/>
    <w:rsid w:val="00F220C7"/>
    <w:rsid w:val="00F22D35"/>
    <w:rsid w:val="00F23567"/>
    <w:rsid w:val="00F62C01"/>
    <w:rsid w:val="00FC7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5491"/>
  <w15:chartTrackingRefBased/>
  <w15:docId w15:val="{3E363ABE-2044-4499-B4B7-D940AB24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64ED"/>
    <w:pPr>
      <w:spacing w:after="0" w:line="240" w:lineRule="auto"/>
    </w:pPr>
    <w:rPr>
      <w:rFonts w:ascii="Times New Roman" w:eastAsiaTheme="minorEastAsia" w:hAnsi="Times New Roman" w:cs="Times New Roman"/>
      <w:sz w:val="24"/>
      <w:szCs w:val="24"/>
      <w:lang w:eastAsia="pl-PL"/>
    </w:rPr>
  </w:style>
  <w:style w:type="paragraph" w:styleId="Nagwek2">
    <w:name w:val="heading 2"/>
    <w:basedOn w:val="Normalny"/>
    <w:link w:val="Nagwek2Znak"/>
    <w:uiPriority w:val="9"/>
    <w:qFormat/>
    <w:rsid w:val="005364ED"/>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364ED"/>
    <w:rPr>
      <w:rFonts w:ascii="Times New Roman" w:eastAsiaTheme="minorEastAsia"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1753</TotalTime>
  <Pages>3</Pages>
  <Words>1278</Words>
  <Characters>7668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17</cp:revision>
  <dcterms:created xsi:type="dcterms:W3CDTF">2023-03-01T10:50:00Z</dcterms:created>
  <dcterms:modified xsi:type="dcterms:W3CDTF">2023-03-08T09:35:00Z</dcterms:modified>
</cp:coreProperties>
</file>