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Plan Pracy Komisji Rolnictwa i Ochrony Środowiska Rady Powiatu na 202</w:t>
      </w:r>
      <w:r w:rsidR="001803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</w:rPr>
        <w:t xml:space="preserve"> r.</w:t>
      </w:r>
    </w:p>
    <w:p w:rsidR="002807B8" w:rsidRDefault="002807B8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 kwartał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Przygotowanie propozycji i przyjęcie planu pracy Komisji na rok 202</w:t>
      </w:r>
      <w:r w:rsidR="00180391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 xml:space="preserve"> rok.</w:t>
      </w:r>
    </w:p>
    <w:p w:rsidR="00180391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Całoroczna współpraca z organizacjami pozarządowymi.</w:t>
      </w:r>
      <w:r w:rsidR="002807B8">
        <w:rPr>
          <w:rFonts w:ascii="TimesNewRomanPSMT" w:hAnsi="TimesNewRomanPSMT" w:cs="TimesNewRomanPSMT"/>
        </w:rPr>
        <w:t xml:space="preserve"> </w:t>
      </w:r>
    </w:p>
    <w:p w:rsidR="009A5D7A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Aktualna sytuacja dotycząca szczepień na COVID-19, usługa transportowa </w:t>
      </w:r>
      <w:r w:rsidR="009A5D7A">
        <w:rPr>
          <w:rFonts w:ascii="TimesNewRomanPSMT" w:hAnsi="TimesNewRomanPSMT" w:cs="TimesNewRomanPSMT"/>
        </w:rPr>
        <w:t xml:space="preserve">dla osób potrzebujących </w:t>
      </w:r>
    </w:p>
    <w:p w:rsidR="00180391" w:rsidRDefault="009A5D7A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pomocy </w:t>
      </w:r>
      <w:r w:rsidR="00180391">
        <w:rPr>
          <w:rFonts w:ascii="TimesNewRomanPSMT" w:hAnsi="TimesNewRomanPSMT" w:cs="TimesNewRomanPSMT"/>
        </w:rPr>
        <w:t xml:space="preserve"> oraz aktualne dane o </w:t>
      </w:r>
      <w:r>
        <w:rPr>
          <w:rFonts w:ascii="TimesNewRomanPSMT" w:hAnsi="TimesNewRomanPSMT" w:cs="TimesNewRomanPSMT"/>
        </w:rPr>
        <w:t xml:space="preserve">przypadkach </w:t>
      </w:r>
      <w:proofErr w:type="spellStart"/>
      <w:r w:rsidR="00180391">
        <w:rPr>
          <w:rFonts w:ascii="TimesNewRomanPSMT" w:hAnsi="TimesNewRomanPSMT" w:cs="TimesNewRomanPSMT"/>
        </w:rPr>
        <w:t>zachorowa</w:t>
      </w:r>
      <w:r>
        <w:rPr>
          <w:rFonts w:ascii="TimesNewRomanPSMT" w:hAnsi="TimesNewRomanPSMT" w:cs="TimesNewRomanPSMT"/>
        </w:rPr>
        <w:t>ń</w:t>
      </w:r>
      <w:proofErr w:type="spellEnd"/>
      <w:r>
        <w:rPr>
          <w:rFonts w:ascii="TimesNewRomanPSMT" w:hAnsi="TimesNewRomanPSMT" w:cs="TimesNewRomanPSMT"/>
        </w:rPr>
        <w:t>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69075D">
        <w:rPr>
          <w:rFonts w:ascii="TimesNewRomanPSMT" w:hAnsi="TimesNewRomanPSMT" w:cs="TimesNewRomanPSMT"/>
        </w:rPr>
        <w:t>. Powiatowy Program Ochrony Środowiska.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69075D">
        <w:rPr>
          <w:rFonts w:ascii="TimesNewRomanPSMT" w:hAnsi="TimesNewRomanPSMT" w:cs="TimesNewRomanPSMT"/>
        </w:rPr>
        <w:t>. Aktualna sytuacja związana z występowaniem afrykańskiego pomoru świń. Odstrzał dzików.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69075D">
        <w:rPr>
          <w:rFonts w:ascii="TimesNewRomanPSMT" w:hAnsi="TimesNewRomanPSMT" w:cs="TimesNewRomanPSMT"/>
        </w:rPr>
        <w:t>. Aktualna sytuacja w powiecie związana z pojawieniem się ptasiej grypy.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69075D">
        <w:rPr>
          <w:rFonts w:ascii="TimesNewRomanPSMT" w:hAnsi="TimesNewRomanPSMT" w:cs="TimesNewRomanPSMT"/>
        </w:rPr>
        <w:t>. Przystąpienie do programu scalania gruntów rolnych.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69075D">
        <w:rPr>
          <w:rFonts w:ascii="TimesNewRomanPSMT" w:hAnsi="TimesNewRomanPSMT" w:cs="TimesNewRomanPSMT"/>
        </w:rPr>
        <w:t>. Wizyta w firmie EUROGLAS Polska Sp. z o.o. w Ujeździe - ob</w:t>
      </w:r>
      <w:bookmarkStart w:id="0" w:name="_GoBack"/>
      <w:bookmarkEnd w:id="0"/>
      <w:r w:rsidR="0069075D">
        <w:rPr>
          <w:rFonts w:ascii="TimesNewRomanPSMT" w:hAnsi="TimesNewRomanPSMT" w:cs="TimesNewRomanPSMT"/>
        </w:rPr>
        <w:t>ejrzenie linii produkcyjnej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69075D">
        <w:rPr>
          <w:rFonts w:ascii="TimesNewRomanPSMT" w:hAnsi="TimesNewRomanPSMT" w:cs="TimesNewRomanPSMT"/>
        </w:rPr>
        <w:t>zakładu oraz rozwiązań dotyczących ochrony środowiska.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</w:t>
      </w:r>
      <w:r w:rsidR="0069075D">
        <w:rPr>
          <w:rFonts w:ascii="TimesNewRomanPSMT" w:hAnsi="TimesNewRomanPSMT" w:cs="TimesNewRomanPSMT"/>
        </w:rPr>
        <w:t>. Informacja Wojewódzkiego Inspektora Ochrony Środowiska o stanie środowiska na obszarze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69075D">
        <w:rPr>
          <w:rFonts w:ascii="TimesNewRomanPSMT" w:hAnsi="TimesNewRomanPSMT" w:cs="TimesNewRomanPSMT"/>
        </w:rPr>
        <w:t>powiatu tomaszowskiego.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</w:t>
      </w:r>
      <w:r w:rsidR="0069075D">
        <w:rPr>
          <w:rFonts w:ascii="TimesNewRomanPSMT" w:hAnsi="TimesNewRomanPSMT" w:cs="TimesNewRomanPSMT"/>
        </w:rPr>
        <w:t>. Omówienie możliwości skorzystania ze środków w programie rządowym na walkę ze smogiem.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</w:t>
      </w:r>
      <w:r w:rsidR="0069075D">
        <w:rPr>
          <w:rFonts w:ascii="TimesNewRomanPSMT" w:hAnsi="TimesNewRomanPSMT" w:cs="TimesNewRomanPSMT"/>
        </w:rPr>
        <w:t>. Informacja o działaniach promocyjnych, które będą prowadzone w 202</w:t>
      </w:r>
      <w:r>
        <w:rPr>
          <w:rFonts w:ascii="TimesNewRomanPSMT" w:hAnsi="TimesNewRomanPSMT" w:cs="TimesNewRomanPSMT"/>
        </w:rPr>
        <w:t>1</w:t>
      </w:r>
      <w:r w:rsidR="0069075D">
        <w:rPr>
          <w:rFonts w:ascii="TimesNewRomanPSMT" w:hAnsi="TimesNewRomanPSMT" w:cs="TimesNewRomanPSMT"/>
        </w:rPr>
        <w:t xml:space="preserve"> roku przez Powiat.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180391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. Stan zagospodarowania surowców naturalnych w powiecie – kopalnia Inowłódz.</w:t>
      </w:r>
    </w:p>
    <w:p w:rsidR="002807B8" w:rsidRDefault="002807B8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 kwartał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Spotkanie z przedstawicielami Nadleśnictwa i Straży Leśnej. Omówienie problemów związanych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69075D">
        <w:rPr>
          <w:rFonts w:ascii="TimesNewRomanPSMT" w:hAnsi="TimesNewRomanPSMT" w:cs="TimesNewRomanPSMT"/>
        </w:rPr>
        <w:t>z zalesianiem i wycinką drzew.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Informacja na temat działalności Kół Łowieckich z terenu powiatu tomaszowskiego.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Wyjazd do Arboretum w Rogowie – zwiedzanie ogrodu celem wykorzystana pomysłów do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69075D">
        <w:rPr>
          <w:rFonts w:ascii="TimesNewRomanPSMT" w:hAnsi="TimesNewRomanPSMT" w:cs="TimesNewRomanPSMT"/>
        </w:rPr>
        <w:t>tworzenia ochrony środowiska w naszym powiecie.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Agroturystyka w powiecie tomaszowskim.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Informacja AR i MR o przygotowaniach wniosków o dopłaty obszarowe oraz informacja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69075D">
        <w:rPr>
          <w:rFonts w:ascii="TimesNewRomanPSMT" w:hAnsi="TimesNewRomanPSMT" w:cs="TimesNewRomanPSMT"/>
        </w:rPr>
        <w:t>o Programie Rozwoju Obszarów Wiejskich (nabór wniosków marzec – maj).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Informacja o działaniach podejmowanych przez Izbę Rolniczą na rzecz rolnictwa.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Informacja o szkoleniach rolników oraz o programach wspierających rozwój sektora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69075D">
        <w:rPr>
          <w:rFonts w:ascii="TimesNewRomanPSMT" w:hAnsi="TimesNewRomanPSMT" w:cs="TimesNewRomanPSMT"/>
        </w:rPr>
        <w:t>rolno –spożywczego.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Monitorowanie stanu powietrza na terenie miasta Tomaszowa Mazowieckiego.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Informacja na temat odnawialnych źródłach energii.</w:t>
      </w:r>
    </w:p>
    <w:p w:rsidR="002807B8" w:rsidRDefault="002807B8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III kwartał</w:t>
      </w:r>
    </w:p>
    <w:p w:rsidR="00180391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Informacja na temat pracy Wydziału Ochrony Środowiska, Rolnictwa i Leśnictwa w I półroczu</w:t>
      </w:r>
      <w:r w:rsidR="00180391">
        <w:rPr>
          <w:rFonts w:ascii="TimesNewRomanPSMT" w:hAnsi="TimesNewRomanPSMT" w:cs="TimesNewRomanPSMT"/>
        </w:rPr>
        <w:t xml:space="preserve"> 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69075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  <w:r w:rsidR="0069075D">
        <w:rPr>
          <w:rFonts w:ascii="TimesNewRomanPSMT" w:hAnsi="TimesNewRomanPSMT" w:cs="TimesNewRomanPSMT"/>
        </w:rPr>
        <w:t>202</w:t>
      </w:r>
      <w:r>
        <w:rPr>
          <w:rFonts w:ascii="TimesNewRomanPSMT" w:hAnsi="TimesNewRomanPSMT" w:cs="TimesNewRomanPSMT"/>
        </w:rPr>
        <w:t>1</w:t>
      </w:r>
      <w:r w:rsidR="0069075D">
        <w:rPr>
          <w:rFonts w:ascii="TimesNewRomanPSMT" w:hAnsi="TimesNewRomanPSMT" w:cs="TimesNewRomanPSMT"/>
        </w:rPr>
        <w:t xml:space="preserve"> r.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Informacja Wojewódzkiego Inspektora ochrony Środowiska o stanie środowiska na obszarze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69075D">
        <w:rPr>
          <w:rFonts w:ascii="TimesNewRomanPSMT" w:hAnsi="TimesNewRomanPSMT" w:cs="TimesNewRomanPSMT"/>
        </w:rPr>
        <w:t>powiatu –wpływ na stan zdrowia mieszkańców powiatu tomaszowskiego.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DWD system odwadniania – wizyta w firmie w Ujeździe.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Opiniowanie w sprawie dokonywania zmian w budżecie.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Ośrodek Doradztwa Rolniczego – bieżące informacje</w:t>
      </w:r>
      <w:r w:rsidR="00180391">
        <w:rPr>
          <w:rFonts w:ascii="TimesNewRomanPSMT" w:hAnsi="TimesNewRomanPSMT" w:cs="TimesNewRomanPSMT"/>
        </w:rPr>
        <w:t>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Wizyta w Kleszczowie - źródła odnawialne.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Stan wysypisk na terenie powiatu tomaszowskiego – informacja Wydziału Ochrony Środowiska,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69075D">
        <w:rPr>
          <w:rFonts w:ascii="TimesNewRomanPSMT" w:hAnsi="TimesNewRomanPSMT" w:cs="TimesNewRomanPSMT"/>
        </w:rPr>
        <w:t>Rolnictwa i Leśnictwa.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Wyjazd nad Zalew Sulejowski pod kątem zanieczyszczenia Zalewu przez sinice.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Informacja o działalności KRUS na terenie powiatu tomaszowskiego.</w:t>
      </w:r>
    </w:p>
    <w:p w:rsidR="002807B8" w:rsidRDefault="002807B8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 kwartał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Przygotowanie i analiza wniosków do projektu budżetu Powiatu Tomaszowskiego na 202</w:t>
      </w:r>
      <w:r w:rsidR="002807B8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rok.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Opiniowanie budżetu na 202</w:t>
      </w:r>
      <w:r w:rsidR="002807B8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rok.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Informacja z wykonania budżetu Powiatu za I półrocze 202</w:t>
      </w:r>
      <w:r w:rsidR="002807B8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 xml:space="preserve"> roku.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Informacja Powiatowego Inspektora Sanitarnego.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Informacja o działalności </w:t>
      </w:r>
      <w:proofErr w:type="spellStart"/>
      <w:r>
        <w:rPr>
          <w:rFonts w:ascii="TimesNewRomanPSMT" w:hAnsi="TimesNewRomanPSMT" w:cs="TimesNewRomanPSMT"/>
        </w:rPr>
        <w:t>IORiN</w:t>
      </w:r>
      <w:proofErr w:type="spellEnd"/>
      <w:r>
        <w:rPr>
          <w:rFonts w:ascii="TimesNewRomanPSMT" w:hAnsi="TimesNewRomanPSMT" w:cs="TimesNewRomanPSMT"/>
        </w:rPr>
        <w:t xml:space="preserve"> na terenie powiatu.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Informacja na temat działalności Powiatowego Lekarza Weterynarii.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Informacja na temat prac nad pozyskiwaniem wód głębinowych na terenie powiatu.</w:t>
      </w:r>
    </w:p>
    <w:p w:rsidR="0069075D" w:rsidRDefault="0069075D" w:rsidP="00180391">
      <w:pPr>
        <w:autoSpaceDE w:val="0"/>
        <w:autoSpaceDN w:val="0"/>
        <w:adjustRightInd w:val="0"/>
        <w:spacing w:after="0" w:line="240" w:lineRule="auto"/>
        <w:ind w:right="-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Wykaz studni głębinowych – Wydział Ochrony Środowiska, Rolnictwa i Leśnictwa – studnie </w:t>
      </w:r>
      <w:r w:rsidR="00180391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głębinowe</w:t>
      </w:r>
    </w:p>
    <w:p w:rsidR="0069075D" w:rsidRDefault="00180391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69075D">
        <w:rPr>
          <w:rFonts w:ascii="TimesNewRomanPSMT" w:hAnsi="TimesNewRomanPSMT" w:cs="TimesNewRomanPSMT"/>
        </w:rPr>
        <w:t>na potrzeby rolników.</w:t>
      </w:r>
    </w:p>
    <w:p w:rsidR="0069075D" w:rsidRDefault="0069075D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 Raport z wykonania Programu Ochrony Środowiska za lata </w:t>
      </w:r>
      <w:r w:rsidR="00180391">
        <w:rPr>
          <w:rFonts w:ascii="TimesNewRomanPSMT" w:hAnsi="TimesNewRomanPSMT" w:cs="TimesNewRomanPSMT"/>
        </w:rPr>
        <w:t>2019-2020</w:t>
      </w:r>
      <w:r>
        <w:rPr>
          <w:rFonts w:ascii="TimesNewRomanPSMT" w:hAnsi="TimesNewRomanPSMT" w:cs="TimesNewRomanPSMT"/>
        </w:rPr>
        <w:t>.</w:t>
      </w:r>
    </w:p>
    <w:p w:rsidR="009A5D7A" w:rsidRDefault="009A5D7A" w:rsidP="006907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Podsumowanie wykonania programu.</w:t>
      </w:r>
    </w:p>
    <w:p w:rsidR="00A4306E" w:rsidRDefault="00257FB2" w:rsidP="0069075D"/>
    <w:sectPr w:rsidR="00A4306E" w:rsidSect="009A5D7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D"/>
    <w:rsid w:val="00072290"/>
    <w:rsid w:val="00180391"/>
    <w:rsid w:val="00257FB2"/>
    <w:rsid w:val="002807B8"/>
    <w:rsid w:val="0069075D"/>
    <w:rsid w:val="009A5D7A"/>
    <w:rsid w:val="00A22FCE"/>
    <w:rsid w:val="00C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8AFF-8F91-461F-AAE8-1FAF2D87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dcterms:created xsi:type="dcterms:W3CDTF">2021-01-14T12:01:00Z</dcterms:created>
  <dcterms:modified xsi:type="dcterms:W3CDTF">2021-02-04T13:59:00Z</dcterms:modified>
</cp:coreProperties>
</file>